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ook w:val="01E0" w:firstRow="1" w:lastRow="1" w:firstColumn="1" w:lastColumn="1" w:noHBand="0" w:noVBand="0"/>
      </w:tblPr>
      <w:tblGrid>
        <w:gridCol w:w="3119"/>
        <w:gridCol w:w="6237"/>
      </w:tblGrid>
      <w:tr w:rsidR="008711E9" w:rsidRPr="005865CA" w14:paraId="0D6010D5" w14:textId="77777777" w:rsidTr="00E75D93">
        <w:trPr>
          <w:trHeight w:val="1258"/>
          <w:jc w:val="center"/>
        </w:trPr>
        <w:tc>
          <w:tcPr>
            <w:tcW w:w="3119" w:type="dxa"/>
          </w:tcPr>
          <w:p w14:paraId="1ADFCE13" w14:textId="77777777" w:rsidR="00852C67" w:rsidRPr="005865CA" w:rsidRDefault="00852C67" w:rsidP="00852C67">
            <w:pPr>
              <w:rPr>
                <w:rFonts w:ascii="Times New Roman" w:hAnsi="Times New Roman"/>
                <w:b/>
              </w:rPr>
            </w:pPr>
            <w:bookmarkStart w:id="0" w:name="_GoBack"/>
            <w:bookmarkEnd w:id="0"/>
            <w:r w:rsidRPr="008711E9">
              <w:rPr>
                <w:rFonts w:ascii="Times New Roman" w:hAnsi="Times New Roman"/>
                <w:b/>
              </w:rPr>
              <w:t xml:space="preserve">      </w:t>
            </w:r>
            <w:r w:rsidRPr="005865CA">
              <w:rPr>
                <w:rFonts w:ascii="Times New Roman" w:hAnsi="Times New Roman"/>
                <w:b/>
              </w:rPr>
              <w:t>BỘ XÂY DỰNG</w:t>
            </w:r>
          </w:p>
          <w:p w14:paraId="16F16F91" w14:textId="77777777" w:rsidR="00852C67" w:rsidRPr="005865CA" w:rsidRDefault="00FA2EE3" w:rsidP="00852C67">
            <w:pP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6192" behindDoc="0" locked="0" layoutInCell="1" allowOverlap="1" wp14:anchorId="49AB9218" wp14:editId="561073B7">
                      <wp:simplePos x="0" y="0"/>
                      <wp:positionH relativeFrom="column">
                        <wp:posOffset>561975</wp:posOffset>
                      </wp:positionH>
                      <wp:positionV relativeFrom="paragraph">
                        <wp:posOffset>52704</wp:posOffset>
                      </wp:positionV>
                      <wp:extent cx="685800" cy="0"/>
                      <wp:effectExtent l="0" t="0" r="19050" b="1905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BF9172" id="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4.15pt" to="9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">
                      <o:lock v:ext="edit" shapetype="f"/>
                    </v:line>
                  </w:pict>
                </mc:Fallback>
              </mc:AlternateContent>
            </w:r>
          </w:p>
          <w:p w14:paraId="4751DE26" w14:textId="77777777" w:rsidR="00751441" w:rsidRPr="005865CA" w:rsidRDefault="00751441" w:rsidP="00852C67">
            <w:pPr>
              <w:rPr>
                <w:rFonts w:ascii="Times New Roman" w:hAnsi="Times New Roman"/>
                <w:b/>
              </w:rPr>
            </w:pPr>
          </w:p>
          <w:p w14:paraId="2AC434CB" w14:textId="291F2EA0" w:rsidR="00852C67" w:rsidRPr="005865CA" w:rsidRDefault="00852C67" w:rsidP="008A5E28">
            <w:pPr>
              <w:ind w:right="-288"/>
              <w:jc w:val="center"/>
              <w:rPr>
                <w:rFonts w:ascii="Times New Roman" w:hAnsi="Times New Roman"/>
              </w:rPr>
            </w:pPr>
            <w:r w:rsidRPr="005865CA">
              <w:rPr>
                <w:rFonts w:ascii="Times New Roman" w:hAnsi="Times New Roman"/>
              </w:rPr>
              <w:t xml:space="preserve">Số:  </w:t>
            </w:r>
            <w:r w:rsidR="00FD0226" w:rsidRPr="005865CA">
              <w:rPr>
                <w:rFonts w:ascii="Times New Roman" w:hAnsi="Times New Roman"/>
                <w:b/>
                <w:bCs/>
              </w:rPr>
              <w:t xml:space="preserve">    </w:t>
            </w:r>
            <w:r w:rsidR="00942DEA" w:rsidRPr="005865CA">
              <w:rPr>
                <w:rFonts w:ascii="Times New Roman" w:hAnsi="Times New Roman"/>
                <w:b/>
                <w:bCs/>
              </w:rPr>
              <w:t xml:space="preserve"> </w:t>
            </w:r>
            <w:r w:rsidR="00FD0226" w:rsidRPr="005865CA">
              <w:rPr>
                <w:rFonts w:ascii="Times New Roman" w:hAnsi="Times New Roman"/>
                <w:b/>
                <w:bCs/>
              </w:rPr>
              <w:t xml:space="preserve">  </w:t>
            </w:r>
            <w:r w:rsidRPr="005865CA">
              <w:rPr>
                <w:rFonts w:ascii="Times New Roman" w:hAnsi="Times New Roman"/>
              </w:rPr>
              <w:t>/</w:t>
            </w:r>
            <w:r w:rsidR="00FD0226" w:rsidRPr="005865CA">
              <w:rPr>
                <w:rFonts w:ascii="Times New Roman" w:hAnsi="Times New Roman"/>
              </w:rPr>
              <w:t>202</w:t>
            </w:r>
            <w:r w:rsidR="0098061E">
              <w:rPr>
                <w:rFonts w:ascii="Times New Roman" w:hAnsi="Times New Roman"/>
              </w:rPr>
              <w:t>2</w:t>
            </w:r>
            <w:r w:rsidRPr="005865CA">
              <w:rPr>
                <w:rFonts w:ascii="Times New Roman" w:hAnsi="Times New Roman"/>
              </w:rPr>
              <w:t>/TT-BXD</w:t>
            </w:r>
          </w:p>
        </w:tc>
        <w:tc>
          <w:tcPr>
            <w:tcW w:w="6237" w:type="dxa"/>
          </w:tcPr>
          <w:p w14:paraId="442A132E" w14:textId="77777777" w:rsidR="00852C67" w:rsidRPr="005865CA" w:rsidRDefault="00852C67" w:rsidP="00852C67">
            <w:pPr>
              <w:jc w:val="center"/>
              <w:rPr>
                <w:rFonts w:ascii="Times New Roman" w:hAnsi="Times New Roman"/>
                <w:b/>
              </w:rPr>
            </w:pPr>
            <w:r w:rsidRPr="005865CA">
              <w:rPr>
                <w:rFonts w:ascii="Times New Roman" w:hAnsi="Times New Roman"/>
                <w:b/>
              </w:rPr>
              <w:t>CỘNG HÒA XÃ HỘI CHỦ NGHĨA VIỆT NAM</w:t>
            </w:r>
          </w:p>
          <w:p w14:paraId="1D2EB7D6" w14:textId="77777777" w:rsidR="00852C67" w:rsidRPr="005865CA" w:rsidRDefault="00852C67" w:rsidP="00852C67">
            <w:pPr>
              <w:jc w:val="center"/>
              <w:rPr>
                <w:rFonts w:ascii="Times New Roman" w:hAnsi="Times New Roman"/>
                <w:b/>
              </w:rPr>
            </w:pPr>
            <w:r w:rsidRPr="005865CA">
              <w:rPr>
                <w:rFonts w:ascii="Times New Roman" w:hAnsi="Times New Roman"/>
                <w:b/>
              </w:rPr>
              <w:t>Độc lập - Tự do - Hạnh phúc</w:t>
            </w:r>
          </w:p>
          <w:p w14:paraId="244F4457" w14:textId="77777777" w:rsidR="00852C67" w:rsidRPr="005865CA" w:rsidRDefault="00FA2EE3" w:rsidP="00852C67">
            <w:pPr>
              <w:jc w:val="right"/>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7216" behindDoc="0" locked="0" layoutInCell="1" allowOverlap="1" wp14:anchorId="50341AE1" wp14:editId="79F81D0D">
                      <wp:simplePos x="0" y="0"/>
                      <wp:positionH relativeFrom="column">
                        <wp:posOffset>890270</wp:posOffset>
                      </wp:positionH>
                      <wp:positionV relativeFrom="paragraph">
                        <wp:posOffset>43814</wp:posOffset>
                      </wp:positionV>
                      <wp:extent cx="2057400" cy="0"/>
                      <wp:effectExtent l="0" t="0" r="19050" b="19050"/>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963F2" id="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pt,3.45pt" to="23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">
                      <o:lock v:ext="edit" shapetype="f"/>
                    </v:line>
                  </w:pict>
                </mc:Fallback>
              </mc:AlternateContent>
            </w:r>
          </w:p>
          <w:p w14:paraId="0FFD8EE8" w14:textId="0A1736CD" w:rsidR="00852C67" w:rsidRPr="005865CA" w:rsidRDefault="00CB3CBD" w:rsidP="00605D39">
            <w:pPr>
              <w:jc w:val="center"/>
              <w:rPr>
                <w:rFonts w:ascii="Times New Roman" w:hAnsi="Times New Roman"/>
                <w:i/>
              </w:rPr>
            </w:pPr>
            <w:r w:rsidRPr="005865CA">
              <w:rPr>
                <w:rFonts w:ascii="Times New Roman" w:hAnsi="Times New Roman"/>
                <w:i/>
              </w:rPr>
              <w:t xml:space="preserve">     Hà Nội, ngày </w:t>
            </w:r>
            <w:r w:rsidR="00FD0226" w:rsidRPr="005865CA">
              <w:rPr>
                <w:rFonts w:ascii="Times New Roman" w:hAnsi="Times New Roman"/>
                <w:i/>
              </w:rPr>
              <w:t xml:space="preserve"> </w:t>
            </w:r>
            <w:r w:rsidR="00095298" w:rsidRPr="005865CA">
              <w:rPr>
                <w:rFonts w:ascii="Times New Roman" w:hAnsi="Times New Roman"/>
                <w:i/>
              </w:rPr>
              <w:t xml:space="preserve">  </w:t>
            </w:r>
            <w:r w:rsidR="00FD0226" w:rsidRPr="005865CA">
              <w:rPr>
                <w:rFonts w:ascii="Times New Roman" w:hAnsi="Times New Roman"/>
                <w:i/>
              </w:rPr>
              <w:t xml:space="preserve">  </w:t>
            </w:r>
            <w:r w:rsidRPr="005865CA">
              <w:rPr>
                <w:rFonts w:ascii="Times New Roman" w:hAnsi="Times New Roman"/>
                <w:i/>
              </w:rPr>
              <w:t xml:space="preserve"> tháng </w:t>
            </w:r>
            <w:r w:rsidR="00216204" w:rsidRPr="005865CA">
              <w:rPr>
                <w:rFonts w:ascii="Times New Roman" w:hAnsi="Times New Roman"/>
                <w:i/>
              </w:rPr>
              <w:t xml:space="preserve"> </w:t>
            </w:r>
            <w:r w:rsidR="00FD0226" w:rsidRPr="005865CA">
              <w:rPr>
                <w:rFonts w:ascii="Times New Roman" w:hAnsi="Times New Roman"/>
                <w:i/>
              </w:rPr>
              <w:t xml:space="preserve"> </w:t>
            </w:r>
            <w:r w:rsidR="00605D39" w:rsidRPr="005865CA">
              <w:rPr>
                <w:rFonts w:ascii="Times New Roman" w:hAnsi="Times New Roman"/>
                <w:i/>
              </w:rPr>
              <w:t xml:space="preserve"> </w:t>
            </w:r>
            <w:r w:rsidR="00FD0226" w:rsidRPr="005865CA">
              <w:rPr>
                <w:rFonts w:ascii="Times New Roman" w:hAnsi="Times New Roman"/>
                <w:i/>
              </w:rPr>
              <w:t xml:space="preserve"> </w:t>
            </w:r>
            <w:r w:rsidR="0086567A" w:rsidRPr="005865CA">
              <w:rPr>
                <w:rFonts w:ascii="Times New Roman" w:hAnsi="Times New Roman"/>
                <w:i/>
              </w:rPr>
              <w:t xml:space="preserve"> </w:t>
            </w:r>
            <w:r w:rsidR="00852C67" w:rsidRPr="005865CA">
              <w:rPr>
                <w:rFonts w:ascii="Times New Roman" w:hAnsi="Times New Roman"/>
                <w:i/>
              </w:rPr>
              <w:t>năm 20</w:t>
            </w:r>
            <w:r w:rsidR="00FD0226" w:rsidRPr="005865CA">
              <w:rPr>
                <w:rFonts w:ascii="Times New Roman" w:hAnsi="Times New Roman"/>
                <w:i/>
              </w:rPr>
              <w:t>2</w:t>
            </w:r>
            <w:r w:rsidR="0098061E">
              <w:rPr>
                <w:rFonts w:ascii="Times New Roman" w:hAnsi="Times New Roman"/>
                <w:i/>
              </w:rPr>
              <w:t>2</w:t>
            </w:r>
          </w:p>
        </w:tc>
      </w:tr>
    </w:tbl>
    <w:p w14:paraId="397277D9" w14:textId="77777777" w:rsidR="00852C67" w:rsidRPr="005865CA" w:rsidRDefault="00EF3A0E" w:rsidP="008A4AFA">
      <w:pPr>
        <w:jc w:val="center"/>
        <w:rPr>
          <w:rFonts w:ascii="Times New Roman" w:hAnsi="Times New Roman"/>
          <w:b/>
        </w:rPr>
      </w:pPr>
      <w:r w:rsidRPr="005865CA">
        <w:rPr>
          <w:rFonts w:ascii="Times New Roman" w:hAnsi="Times New Roman"/>
          <w:b/>
        </w:rPr>
        <w:t xml:space="preserve">                            </w:t>
      </w:r>
    </w:p>
    <w:p w14:paraId="19EBE8B5" w14:textId="1AD3E98B" w:rsidR="00852C67" w:rsidRPr="005865CA" w:rsidRDefault="00EB0B10" w:rsidP="0038726B">
      <w:pPr>
        <w:spacing w:before="240" w:after="240"/>
        <w:jc w:val="center"/>
        <w:rPr>
          <w:rFonts w:ascii="Times New Roman" w:hAnsi="Times New Roman"/>
          <w:b/>
          <w:sz w:val="32"/>
          <w:szCs w:val="32"/>
        </w:rPr>
      </w:pPr>
      <w:r w:rsidRPr="00C25C17">
        <w:rPr>
          <w:noProof/>
        </w:rPr>
        <mc:AlternateContent>
          <mc:Choice Requires="wps">
            <w:drawing>
              <wp:anchor distT="0" distB="0" distL="114300" distR="114300" simplePos="0" relativeHeight="251660288" behindDoc="0" locked="0" layoutInCell="1" allowOverlap="1" wp14:anchorId="4EB3306B" wp14:editId="4B55582E">
                <wp:simplePos x="0" y="0"/>
                <wp:positionH relativeFrom="column">
                  <wp:posOffset>0</wp:posOffset>
                </wp:positionH>
                <wp:positionV relativeFrom="paragraph">
                  <wp:posOffset>-635</wp:posOffset>
                </wp:positionV>
                <wp:extent cx="967740" cy="3352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967740" cy="335280"/>
                        </a:xfrm>
                        <a:prstGeom prst="rect">
                          <a:avLst/>
                        </a:prstGeom>
                        <a:solidFill>
                          <a:schemeClr val="lt1"/>
                        </a:solidFill>
                        <a:ln w="6350">
                          <a:solidFill>
                            <a:prstClr val="black"/>
                          </a:solidFill>
                        </a:ln>
                      </wps:spPr>
                      <wps:txbx>
                        <w:txbxContent>
                          <w:p w14:paraId="3B8D962F" w14:textId="77777777" w:rsidR="00EB0B10" w:rsidRPr="00EB0B10" w:rsidRDefault="00EB0B10" w:rsidP="00EB0B10">
                            <w:pPr>
                              <w:jc w:val="center"/>
                              <w:rPr>
                                <w:b/>
                                <w:bCs/>
                              </w:rPr>
                            </w:pPr>
                            <w:r w:rsidRPr="00EB0B10">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3306B" id="_x0000_t202" coordsize="21600,21600" o:spt="202" path="m,l,21600r21600,l21600,xe">
                <v:stroke joinstyle="miter"/>
                <v:path gradientshapeok="t" o:connecttype="rect"/>
              </v:shapetype>
              <v:shape id="Text Box 2" o:spid="_x0000_s1026" type="#_x0000_t202" style="position:absolute;left:0;text-align:left;margin-left:0;margin-top:-.05pt;width:76.2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" fillcolor="white [3201]" strokeweight=".5pt">
                <v:textbox>
                  <w:txbxContent>
                    <w:p w14:paraId="3B8D962F" w14:textId="77777777" w:rsidR="00EB0B10" w:rsidRPr="00EB0B10" w:rsidRDefault="00EB0B10" w:rsidP="00EB0B10">
                      <w:pPr>
                        <w:jc w:val="center"/>
                        <w:rPr>
                          <w:b/>
                          <w:bCs/>
                        </w:rPr>
                      </w:pPr>
                      <w:r w:rsidRPr="00EB0B10">
                        <w:rPr>
                          <w:b/>
                          <w:bCs/>
                        </w:rPr>
                        <w:t xml:space="preserve">Dự thảo </w:t>
                      </w:r>
                    </w:p>
                  </w:txbxContent>
                </v:textbox>
              </v:shape>
            </w:pict>
          </mc:Fallback>
        </mc:AlternateContent>
      </w:r>
      <w:r w:rsidR="00852C67" w:rsidRPr="005865CA">
        <w:rPr>
          <w:rFonts w:ascii="Times New Roman" w:hAnsi="Times New Roman"/>
          <w:b/>
          <w:sz w:val="32"/>
          <w:szCs w:val="32"/>
        </w:rPr>
        <w:t>THÔNG TƯ</w:t>
      </w:r>
    </w:p>
    <w:p w14:paraId="0A4B164A" w14:textId="15ACDE4B" w:rsidR="001500DD" w:rsidRPr="005865CA" w:rsidRDefault="0098061E" w:rsidP="00FB226B">
      <w:pPr>
        <w:spacing w:before="120" w:after="120" w:line="380" w:lineRule="exact"/>
        <w:jc w:val="center"/>
        <w:rPr>
          <w:rFonts w:ascii="Times New Roman" w:hAnsi="Times New Roman"/>
          <w:b/>
          <w:bCs/>
        </w:rPr>
      </w:pPr>
      <w:r>
        <w:rPr>
          <w:rFonts w:ascii="Times New Roman" w:hAnsi="Times New Roman"/>
          <w:b/>
        </w:rPr>
        <w:t>Sửa đổi, bổ sung</w:t>
      </w:r>
      <w:r w:rsidR="00A96B65">
        <w:rPr>
          <w:rFonts w:ascii="Times New Roman" w:hAnsi="Times New Roman"/>
          <w:b/>
        </w:rPr>
        <w:t xml:space="preserve"> </w:t>
      </w:r>
      <w:r w:rsidR="00430131">
        <w:rPr>
          <w:rFonts w:ascii="Times New Roman" w:hAnsi="Times New Roman"/>
          <w:b/>
        </w:rPr>
        <w:t>một số điều của</w:t>
      </w:r>
      <w:r>
        <w:rPr>
          <w:rFonts w:ascii="Times New Roman" w:hAnsi="Times New Roman"/>
          <w:b/>
        </w:rPr>
        <w:t xml:space="preserve"> Thông tư số 09/2021/TT-BXD h</w:t>
      </w:r>
      <w:r w:rsidR="00921369" w:rsidRPr="005865CA">
        <w:rPr>
          <w:rFonts w:ascii="Times New Roman" w:hAnsi="Times New Roman"/>
          <w:b/>
        </w:rPr>
        <w:t xml:space="preserve">ướng dẫn </w:t>
      </w:r>
      <w:r w:rsidR="001500DD" w:rsidRPr="005865CA">
        <w:rPr>
          <w:rFonts w:ascii="Times New Roman" w:hAnsi="Times New Roman"/>
          <w:b/>
        </w:rPr>
        <w:t>thực hiện một số nội dung của Nghị định số 100/2015/NĐ-CP ngày 20 tháng 10 năm 2015 của Chính phủ về phát triển và quản lý nhà ở xã hội và Nghị định số 49/2021/NĐ-CP ngày 01 tháng 4 năm 2021 của Chính phủ sửa đổi, bổ sung một số điều của Nghị định số 100/2015/NĐ-CP ngày 20 tháng 10 năm 2015 của Chính phủ về phát triển và quản lý nhà ở xã hội</w:t>
      </w:r>
    </w:p>
    <w:p w14:paraId="7DA2C0A3" w14:textId="77777777" w:rsidR="00852C67" w:rsidRPr="005865CA" w:rsidRDefault="00FA2EE3" w:rsidP="00FB226B">
      <w:pPr>
        <w:spacing w:before="120" w:after="120" w:line="380" w:lineRule="exact"/>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8240" behindDoc="0" locked="0" layoutInCell="1" allowOverlap="1" wp14:anchorId="3E7F6A78" wp14:editId="3924430E">
                <wp:simplePos x="0" y="0"/>
                <wp:positionH relativeFrom="column">
                  <wp:posOffset>2312670</wp:posOffset>
                </wp:positionH>
                <wp:positionV relativeFrom="paragraph">
                  <wp:posOffset>97789</wp:posOffset>
                </wp:positionV>
                <wp:extent cx="1028700" cy="0"/>
                <wp:effectExtent l="0" t="0" r="19050" b="1905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97DCAD" id="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pt,7.7pt" to="263.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">
                <o:lock v:ext="edit" shapetype="f"/>
              </v:line>
            </w:pict>
          </mc:Fallback>
        </mc:AlternateContent>
      </w:r>
    </w:p>
    <w:p w14:paraId="67C5306A" w14:textId="77777777" w:rsidR="00541701" w:rsidRPr="005865CA" w:rsidRDefault="00541701" w:rsidP="004223D6">
      <w:pPr>
        <w:spacing w:before="120" w:after="120" w:line="370" w:lineRule="exact"/>
        <w:ind w:firstLine="720"/>
        <w:jc w:val="both"/>
        <w:rPr>
          <w:rFonts w:ascii="Times New Roman" w:hAnsi="Times New Roman"/>
          <w:i/>
        </w:rPr>
      </w:pPr>
      <w:r w:rsidRPr="005865CA">
        <w:rPr>
          <w:rFonts w:ascii="Times New Roman" w:hAnsi="Times New Roman"/>
          <w:i/>
        </w:rPr>
        <w:t>Căn cứ Luật Đấu thầu ngày 26 tháng 11 năm 2013;</w:t>
      </w:r>
    </w:p>
    <w:p w14:paraId="12DF2E73" w14:textId="77777777" w:rsidR="00312C41" w:rsidRPr="005865CA" w:rsidRDefault="00312C41" w:rsidP="004223D6">
      <w:pPr>
        <w:spacing w:before="120" w:after="120" w:line="370" w:lineRule="exact"/>
        <w:ind w:firstLine="720"/>
        <w:jc w:val="both"/>
        <w:rPr>
          <w:rFonts w:ascii="Times New Roman" w:hAnsi="Times New Roman"/>
          <w:i/>
        </w:rPr>
      </w:pPr>
      <w:r w:rsidRPr="005865CA">
        <w:rPr>
          <w:rFonts w:ascii="Times New Roman" w:hAnsi="Times New Roman"/>
          <w:i/>
        </w:rPr>
        <w:t>C</w:t>
      </w:r>
      <w:r w:rsidR="000060A8" w:rsidRPr="005865CA">
        <w:rPr>
          <w:rFonts w:ascii="Times New Roman" w:hAnsi="Times New Roman"/>
          <w:i/>
        </w:rPr>
        <w:t>ăn cứ Luật Nhà ở ngày 25 tháng 11 năm 2014</w:t>
      </w:r>
      <w:r w:rsidRPr="005865CA">
        <w:rPr>
          <w:rFonts w:ascii="Times New Roman" w:hAnsi="Times New Roman"/>
          <w:i/>
        </w:rPr>
        <w:t>;</w:t>
      </w:r>
    </w:p>
    <w:p w14:paraId="1705A063" w14:textId="77777777" w:rsidR="00AD1331" w:rsidRPr="005865CA" w:rsidRDefault="00AD1331" w:rsidP="004223D6">
      <w:pPr>
        <w:spacing w:before="120" w:after="120" w:line="370" w:lineRule="exact"/>
        <w:ind w:firstLine="720"/>
        <w:jc w:val="both"/>
        <w:rPr>
          <w:rFonts w:ascii="Times New Roman" w:hAnsi="Times New Roman"/>
          <w:i/>
        </w:rPr>
      </w:pPr>
      <w:r w:rsidRPr="005865CA">
        <w:rPr>
          <w:rFonts w:ascii="Times New Roman" w:hAnsi="Times New Roman"/>
          <w:i/>
        </w:rPr>
        <w:t>Căn cứ Luật Đầu tư ngày 17 tháng 6 năm 2020;</w:t>
      </w:r>
    </w:p>
    <w:p w14:paraId="4DE6A8B1" w14:textId="77777777" w:rsidR="008C57AE" w:rsidRPr="005865CA" w:rsidRDefault="008C57AE" w:rsidP="004223D6">
      <w:pPr>
        <w:spacing w:before="120" w:after="120" w:line="370" w:lineRule="exact"/>
        <w:ind w:firstLine="720"/>
        <w:jc w:val="both"/>
        <w:rPr>
          <w:rFonts w:ascii="Times New Roman" w:hAnsi="Times New Roman"/>
          <w:i/>
        </w:rPr>
      </w:pPr>
      <w:r w:rsidRPr="005865CA">
        <w:rPr>
          <w:rFonts w:ascii="Times New Roman" w:hAnsi="Times New Roman"/>
          <w:i/>
        </w:rPr>
        <w:t>Căn cứ Luật sửa đổi, bổ sung một số điều của Luật Xây dựng ngày 17 tháng 6 năm 2020;</w:t>
      </w:r>
    </w:p>
    <w:p w14:paraId="24E26705" w14:textId="77777777" w:rsidR="00852C67" w:rsidRPr="005865CA" w:rsidRDefault="00852C67" w:rsidP="004223D6">
      <w:pPr>
        <w:spacing w:before="120" w:after="120" w:line="370" w:lineRule="exact"/>
        <w:ind w:firstLine="720"/>
        <w:jc w:val="both"/>
        <w:rPr>
          <w:rFonts w:ascii="Times New Roman" w:hAnsi="Times New Roman"/>
          <w:i/>
        </w:rPr>
      </w:pPr>
      <w:r w:rsidRPr="005865CA">
        <w:rPr>
          <w:rFonts w:ascii="Times New Roman" w:hAnsi="Times New Roman"/>
          <w:i/>
        </w:rPr>
        <w:t xml:space="preserve">Căn cứ Nghị định số </w:t>
      </w:r>
      <w:r w:rsidR="00FE6C9B" w:rsidRPr="005865CA">
        <w:rPr>
          <w:rFonts w:ascii="Times New Roman" w:hAnsi="Times New Roman"/>
          <w:i/>
        </w:rPr>
        <w:t>100</w:t>
      </w:r>
      <w:r w:rsidRPr="005865CA">
        <w:rPr>
          <w:rFonts w:ascii="Times New Roman" w:hAnsi="Times New Roman"/>
          <w:i/>
        </w:rPr>
        <w:t xml:space="preserve">/2015/NĐ-CP ngày </w:t>
      </w:r>
      <w:r w:rsidR="003F0200" w:rsidRPr="005865CA">
        <w:rPr>
          <w:rFonts w:ascii="Times New Roman" w:hAnsi="Times New Roman"/>
          <w:i/>
        </w:rPr>
        <w:t>20</w:t>
      </w:r>
      <w:r w:rsidRPr="005865CA">
        <w:rPr>
          <w:rFonts w:ascii="Times New Roman" w:hAnsi="Times New Roman"/>
          <w:i/>
        </w:rPr>
        <w:t xml:space="preserve"> tháng</w:t>
      </w:r>
      <w:r w:rsidR="003F0200" w:rsidRPr="005865CA">
        <w:rPr>
          <w:rFonts w:ascii="Times New Roman" w:hAnsi="Times New Roman"/>
          <w:i/>
        </w:rPr>
        <w:t xml:space="preserve"> 10</w:t>
      </w:r>
      <w:r w:rsidRPr="005865CA">
        <w:rPr>
          <w:rFonts w:ascii="Times New Roman" w:hAnsi="Times New Roman"/>
          <w:i/>
        </w:rPr>
        <w:t xml:space="preserve"> năm 2015 của Chính phủ </w:t>
      </w:r>
      <w:r w:rsidR="00FE6C9B" w:rsidRPr="005865CA">
        <w:rPr>
          <w:rFonts w:ascii="Times New Roman" w:hAnsi="Times New Roman"/>
          <w:i/>
        </w:rPr>
        <w:t>về phát triển và quản lý nhà ở xã hội</w:t>
      </w:r>
      <w:r w:rsidR="00636510" w:rsidRPr="005865CA">
        <w:rPr>
          <w:rFonts w:ascii="Times New Roman" w:hAnsi="Times New Roman"/>
          <w:i/>
        </w:rPr>
        <w:t xml:space="preserve"> và</w:t>
      </w:r>
      <w:r w:rsidR="006E4E9B" w:rsidRPr="005865CA">
        <w:rPr>
          <w:rFonts w:ascii="Times New Roman" w:hAnsi="Times New Roman"/>
          <w:i/>
        </w:rPr>
        <w:t xml:space="preserve"> Nghị định số 49/2021/NĐ-CP ngày 01 tháng 4 năm 2021 của Chính phủ sửa đổi, bổ sung một số điều của Nghị định số 100/2015/NĐ-CP ngày 20 tháng 10 năm 2015 của Chính phủ về phát triển và quản lý nhà ở xã hội</w:t>
      </w:r>
      <w:r w:rsidR="00FE6C9B" w:rsidRPr="005865CA">
        <w:rPr>
          <w:rFonts w:ascii="Times New Roman" w:hAnsi="Times New Roman"/>
          <w:i/>
        </w:rPr>
        <w:t>;</w:t>
      </w:r>
    </w:p>
    <w:p w14:paraId="1C96E0B1" w14:textId="77777777" w:rsidR="00541701" w:rsidRPr="005865CA" w:rsidRDefault="00541701" w:rsidP="004223D6">
      <w:pPr>
        <w:spacing w:before="120" w:after="120" w:line="370" w:lineRule="exact"/>
        <w:ind w:firstLine="720"/>
        <w:jc w:val="both"/>
        <w:rPr>
          <w:rFonts w:ascii="Times New Roman" w:hAnsi="Times New Roman"/>
          <w:i/>
          <w:iCs/>
        </w:rPr>
      </w:pPr>
      <w:r w:rsidRPr="005865CA">
        <w:rPr>
          <w:rFonts w:ascii="Times New Roman" w:hAnsi="Times New Roman"/>
          <w:i/>
          <w:iCs/>
        </w:rPr>
        <w:t>Căn cứ Nghị định số 25/2020/NĐ-CP ngày 28 tháng 02 năm 2020 của Chính phủ quy định chi tiết thi hành một số điều của Luật Đấu thầu về lựa chọn nhà đầu tư;</w:t>
      </w:r>
    </w:p>
    <w:p w14:paraId="6336B0C7" w14:textId="60147773" w:rsidR="003B12FF" w:rsidRDefault="003B12FF" w:rsidP="004223D6">
      <w:pPr>
        <w:pStyle w:val="BodyText3"/>
        <w:spacing w:before="120" w:line="370" w:lineRule="exact"/>
        <w:ind w:firstLine="720"/>
        <w:jc w:val="both"/>
        <w:rPr>
          <w:i/>
          <w:iCs/>
          <w:sz w:val="28"/>
          <w:szCs w:val="28"/>
        </w:rPr>
      </w:pPr>
      <w:r w:rsidRPr="005865CA">
        <w:rPr>
          <w:i/>
          <w:iCs/>
          <w:sz w:val="28"/>
          <w:szCs w:val="28"/>
        </w:rPr>
        <w:t>Căn cứ Nghị định số 31/2021/NĐ-CP ngày 26 tháng 3 năm 2021 của Chính phủ quy định chi tiết và hướng dẫn thi hành Luật Đầu tư;</w:t>
      </w:r>
    </w:p>
    <w:p w14:paraId="0C37575D" w14:textId="3B4F1E4A" w:rsidR="0098061E" w:rsidRPr="005865CA" w:rsidRDefault="0098061E" w:rsidP="004223D6">
      <w:pPr>
        <w:pStyle w:val="BodyText3"/>
        <w:spacing w:before="120" w:line="370" w:lineRule="exact"/>
        <w:ind w:firstLine="720"/>
        <w:jc w:val="both"/>
        <w:rPr>
          <w:i/>
          <w:iCs/>
          <w:sz w:val="28"/>
          <w:szCs w:val="28"/>
        </w:rPr>
      </w:pPr>
      <w:r>
        <w:rPr>
          <w:i/>
          <w:iCs/>
          <w:sz w:val="28"/>
          <w:szCs w:val="28"/>
        </w:rPr>
        <w:t>Căn cứ Nghị định số   /2022/NĐ-CP ngày  …. Tháng …. Năm 2022 của Chính phủ sửa đổi</w:t>
      </w:r>
      <w:r w:rsidR="00A96B65">
        <w:rPr>
          <w:i/>
          <w:iCs/>
          <w:sz w:val="28"/>
          <w:szCs w:val="28"/>
        </w:rPr>
        <w:t>, bổ sung một số điều của</w:t>
      </w:r>
      <w:r>
        <w:rPr>
          <w:i/>
          <w:iCs/>
          <w:sz w:val="28"/>
          <w:szCs w:val="28"/>
        </w:rPr>
        <w:t xml:space="preserve"> các Nghị định thuộc lĩnh vực</w:t>
      </w:r>
      <w:r w:rsidR="00A96B65">
        <w:rPr>
          <w:i/>
          <w:iCs/>
          <w:sz w:val="28"/>
          <w:szCs w:val="28"/>
        </w:rPr>
        <w:t xml:space="preserve"> quản lý nhà nước</w:t>
      </w:r>
      <w:r>
        <w:rPr>
          <w:i/>
          <w:iCs/>
          <w:sz w:val="28"/>
          <w:szCs w:val="28"/>
        </w:rPr>
        <w:t xml:space="preserve"> của Bộ Xây dựng;</w:t>
      </w:r>
    </w:p>
    <w:p w14:paraId="4428B143" w14:textId="61498C5B" w:rsidR="003B12FF" w:rsidRPr="005865CA" w:rsidRDefault="003B12FF" w:rsidP="004223D6">
      <w:pPr>
        <w:pStyle w:val="BodyText3"/>
        <w:spacing w:before="120" w:line="370" w:lineRule="exact"/>
        <w:ind w:firstLine="720"/>
        <w:jc w:val="both"/>
        <w:rPr>
          <w:i/>
          <w:iCs/>
          <w:sz w:val="28"/>
          <w:szCs w:val="28"/>
        </w:rPr>
      </w:pPr>
      <w:r w:rsidRPr="005865CA">
        <w:rPr>
          <w:i/>
          <w:iCs/>
          <w:w w:val="105"/>
          <w:sz w:val="28"/>
          <w:szCs w:val="28"/>
        </w:rPr>
        <w:t xml:space="preserve">Căn cứ Nghị định số </w:t>
      </w:r>
      <w:r w:rsidR="0098061E">
        <w:rPr>
          <w:i/>
          <w:iCs/>
          <w:w w:val="105"/>
          <w:sz w:val="28"/>
          <w:szCs w:val="28"/>
        </w:rPr>
        <w:t>52</w:t>
      </w:r>
      <w:r w:rsidRPr="005865CA">
        <w:rPr>
          <w:i/>
          <w:iCs/>
          <w:w w:val="105"/>
          <w:sz w:val="28"/>
          <w:szCs w:val="28"/>
        </w:rPr>
        <w:t>/20</w:t>
      </w:r>
      <w:r w:rsidR="0098061E">
        <w:rPr>
          <w:i/>
          <w:iCs/>
          <w:w w:val="105"/>
          <w:sz w:val="28"/>
          <w:szCs w:val="28"/>
        </w:rPr>
        <w:t>22</w:t>
      </w:r>
      <w:r w:rsidRPr="005865CA">
        <w:rPr>
          <w:i/>
          <w:iCs/>
          <w:w w:val="105"/>
          <w:sz w:val="28"/>
          <w:szCs w:val="28"/>
        </w:rPr>
        <w:t xml:space="preserve">/NĐ-CP ngày </w:t>
      </w:r>
      <w:r w:rsidR="00A96B65">
        <w:rPr>
          <w:i/>
          <w:iCs/>
          <w:w w:val="105"/>
          <w:sz w:val="28"/>
          <w:szCs w:val="28"/>
        </w:rPr>
        <w:t>08</w:t>
      </w:r>
      <w:r w:rsidRPr="005865CA">
        <w:rPr>
          <w:i/>
          <w:iCs/>
          <w:w w:val="105"/>
          <w:sz w:val="28"/>
          <w:szCs w:val="28"/>
        </w:rPr>
        <w:t xml:space="preserve"> tháng </w:t>
      </w:r>
      <w:r w:rsidR="00A96B65">
        <w:rPr>
          <w:i/>
          <w:iCs/>
          <w:w w:val="105"/>
          <w:sz w:val="28"/>
          <w:szCs w:val="28"/>
        </w:rPr>
        <w:t>8</w:t>
      </w:r>
      <w:r w:rsidRPr="005865CA">
        <w:rPr>
          <w:i/>
          <w:iCs/>
          <w:w w:val="105"/>
          <w:sz w:val="28"/>
          <w:szCs w:val="28"/>
        </w:rPr>
        <w:t xml:space="preserve"> năm 20</w:t>
      </w:r>
      <w:r w:rsidR="0098061E">
        <w:rPr>
          <w:i/>
          <w:iCs/>
          <w:w w:val="105"/>
          <w:sz w:val="28"/>
          <w:szCs w:val="28"/>
        </w:rPr>
        <w:t>22</w:t>
      </w:r>
      <w:r w:rsidRPr="005865CA">
        <w:rPr>
          <w:i/>
          <w:iCs/>
          <w:w w:val="105"/>
          <w:sz w:val="28"/>
          <w:szCs w:val="28"/>
        </w:rPr>
        <w:t xml:space="preserve"> của</w:t>
      </w:r>
      <w:r w:rsidRPr="005865CA">
        <w:rPr>
          <w:i/>
          <w:iCs/>
          <w:sz w:val="28"/>
          <w:szCs w:val="28"/>
        </w:rPr>
        <w:t xml:space="preserve"> </w:t>
      </w:r>
      <w:r w:rsidRPr="005865CA">
        <w:rPr>
          <w:i/>
          <w:iCs/>
          <w:w w:val="105"/>
          <w:sz w:val="28"/>
          <w:szCs w:val="28"/>
        </w:rPr>
        <w:t>Chính phủ quy định chức năng, nhiệm vụ, quyền hạn và cơ cấu tổ chức của</w:t>
      </w:r>
      <w:r w:rsidRPr="005865CA">
        <w:rPr>
          <w:i/>
          <w:iCs/>
          <w:sz w:val="28"/>
          <w:szCs w:val="28"/>
        </w:rPr>
        <w:t xml:space="preserve"> Bộ Xây dựng;</w:t>
      </w:r>
    </w:p>
    <w:p w14:paraId="6825318D" w14:textId="77777777" w:rsidR="00852C67" w:rsidRPr="005865CA" w:rsidRDefault="00852C67" w:rsidP="004223D6">
      <w:pPr>
        <w:spacing w:before="120" w:after="120" w:line="370" w:lineRule="exact"/>
        <w:ind w:firstLine="720"/>
        <w:jc w:val="both"/>
        <w:rPr>
          <w:rFonts w:ascii="Times New Roman" w:hAnsi="Times New Roman"/>
          <w:i/>
        </w:rPr>
      </w:pPr>
      <w:r w:rsidRPr="005865CA">
        <w:rPr>
          <w:rFonts w:ascii="Times New Roman" w:hAnsi="Times New Roman"/>
          <w:i/>
        </w:rPr>
        <w:lastRenderedPageBreak/>
        <w:t xml:space="preserve">Theo đề nghị của Cục trưởng Cục </w:t>
      </w:r>
      <w:r w:rsidR="00D16820" w:rsidRPr="005865CA">
        <w:rPr>
          <w:rFonts w:ascii="Times New Roman" w:hAnsi="Times New Roman"/>
          <w:i/>
        </w:rPr>
        <w:t>Q</w:t>
      </w:r>
      <w:r w:rsidRPr="005865CA">
        <w:rPr>
          <w:rFonts w:ascii="Times New Roman" w:hAnsi="Times New Roman"/>
          <w:i/>
        </w:rPr>
        <w:t>uản lý</w:t>
      </w:r>
      <w:r w:rsidR="002B73EF" w:rsidRPr="005865CA">
        <w:rPr>
          <w:rFonts w:ascii="Times New Roman" w:hAnsi="Times New Roman"/>
          <w:i/>
        </w:rPr>
        <w:t xml:space="preserve"> nhà và thị trường bất động sản,</w:t>
      </w:r>
    </w:p>
    <w:p w14:paraId="75EAE2BC" w14:textId="184FA9F0" w:rsidR="001500DD" w:rsidRPr="005865CA" w:rsidRDefault="00852C67" w:rsidP="004223D6">
      <w:pPr>
        <w:spacing w:before="120" w:after="120" w:line="370" w:lineRule="exact"/>
        <w:ind w:firstLine="720"/>
        <w:jc w:val="both"/>
        <w:rPr>
          <w:rFonts w:ascii="Times New Roman" w:hAnsi="Times New Roman"/>
          <w:b/>
        </w:rPr>
      </w:pPr>
      <w:r w:rsidRPr="005865CA">
        <w:rPr>
          <w:rFonts w:ascii="Times New Roman" w:hAnsi="Times New Roman"/>
          <w:i/>
        </w:rPr>
        <w:t>Bộ trưởng Bộ Xây dựng ban hành Thông tư</w:t>
      </w:r>
      <w:r w:rsidR="00A62731" w:rsidRPr="005865CA">
        <w:rPr>
          <w:rFonts w:ascii="Times New Roman" w:hAnsi="Times New Roman"/>
          <w:i/>
        </w:rPr>
        <w:t xml:space="preserve"> </w:t>
      </w:r>
      <w:r w:rsidR="0098061E">
        <w:rPr>
          <w:rFonts w:ascii="Times New Roman" w:hAnsi="Times New Roman"/>
          <w:i/>
        </w:rPr>
        <w:t>sửa đổi</w:t>
      </w:r>
      <w:r w:rsidR="00E3170A">
        <w:rPr>
          <w:rFonts w:ascii="Times New Roman" w:hAnsi="Times New Roman"/>
          <w:i/>
        </w:rPr>
        <w:t>, bổ sung một số điều của</w:t>
      </w:r>
      <w:r w:rsidR="0098061E">
        <w:rPr>
          <w:rFonts w:ascii="Times New Roman" w:hAnsi="Times New Roman"/>
          <w:i/>
        </w:rPr>
        <w:t xml:space="preserve"> Thông tư số 09/2021/TT-BXD </w:t>
      </w:r>
      <w:r w:rsidR="00A62731" w:rsidRPr="005865CA">
        <w:rPr>
          <w:rFonts w:ascii="Times New Roman" w:hAnsi="Times New Roman"/>
          <w:i/>
        </w:rPr>
        <w:t xml:space="preserve">hướng dẫn </w:t>
      </w:r>
      <w:r w:rsidR="001500DD" w:rsidRPr="005865CA">
        <w:rPr>
          <w:rFonts w:ascii="Times New Roman" w:hAnsi="Times New Roman"/>
          <w:i/>
        </w:rPr>
        <w:t>thực hiện một số nội dung của Nghị định số 100/2015/NĐ-CP ngày 20 tháng 10 năm 2015 của Chính phủ về phát triển và quản lý nhà ở xã hội và Nghị định số 49/2021/NĐ-CP ngày 01 tháng 4 năm 2021 của Chính phủ sửa đổi, bổ sung một số điều của Nghị định số 100/2015/NĐ-CP ngày 20 tháng 10 năm 2015 của Chính phủ về phát triển và quản lý nhà ở xã hội.</w:t>
      </w:r>
      <w:r w:rsidR="00A4058B" w:rsidRPr="005865CA">
        <w:rPr>
          <w:rFonts w:ascii="Times New Roman" w:hAnsi="Times New Roman"/>
          <w:b/>
        </w:rPr>
        <w:tab/>
      </w:r>
      <w:r w:rsidR="00A4058B" w:rsidRPr="005865CA">
        <w:rPr>
          <w:rFonts w:ascii="Times New Roman" w:hAnsi="Times New Roman"/>
          <w:b/>
        </w:rPr>
        <w:tab/>
      </w:r>
    </w:p>
    <w:p w14:paraId="4B64EBD7" w14:textId="143E7AE4" w:rsidR="001F1471" w:rsidRDefault="001F1471" w:rsidP="004223D6">
      <w:pPr>
        <w:spacing w:before="120" w:after="120" w:line="370" w:lineRule="exact"/>
        <w:ind w:firstLine="539"/>
        <w:jc w:val="both"/>
        <w:rPr>
          <w:rFonts w:ascii="Times New Roman" w:hAnsi="Times New Roman"/>
          <w:b/>
          <w:bCs/>
        </w:rPr>
      </w:pPr>
      <w:r w:rsidRPr="005865CA">
        <w:rPr>
          <w:rFonts w:ascii="Times New Roman" w:hAnsi="Times New Roman"/>
          <w:b/>
          <w:bCs/>
        </w:rPr>
        <w:t xml:space="preserve">Điều 1. </w:t>
      </w:r>
      <w:r w:rsidR="0098061E">
        <w:rPr>
          <w:rFonts w:ascii="Times New Roman" w:hAnsi="Times New Roman"/>
          <w:b/>
          <w:bCs/>
        </w:rPr>
        <w:t>Sửa đổi, bổ sung điểm d khoản 1 Điều 3</w:t>
      </w:r>
      <w:r w:rsidR="00A96B65">
        <w:rPr>
          <w:rFonts w:ascii="Times New Roman" w:hAnsi="Times New Roman"/>
          <w:b/>
          <w:bCs/>
        </w:rPr>
        <w:t xml:space="preserve"> như sau:</w:t>
      </w:r>
    </w:p>
    <w:p w14:paraId="0E6F6A02" w14:textId="0971BDDE" w:rsidR="0098061E" w:rsidRPr="00781717" w:rsidRDefault="00781717" w:rsidP="004223D6">
      <w:pPr>
        <w:spacing w:before="120" w:after="120" w:line="370" w:lineRule="exact"/>
        <w:ind w:firstLine="539"/>
        <w:jc w:val="both"/>
        <w:rPr>
          <w:rFonts w:ascii="Times New Roman" w:hAnsi="Times New Roman"/>
          <w:b/>
          <w:bCs/>
        </w:rPr>
      </w:pPr>
      <w:r>
        <w:rPr>
          <w:rFonts w:ascii="Times New Roman" w:hAnsi="Times New Roman"/>
        </w:rPr>
        <w:t>“</w:t>
      </w:r>
      <w:r w:rsidR="0098061E" w:rsidRPr="00781717">
        <w:rPr>
          <w:rFonts w:ascii="Times New Roman" w:hAnsi="Times New Roman"/>
        </w:rPr>
        <w:t>d. Thuộc khu vực đã được lập, phê duyệt quy hoạch phân khu hoặc quy hoạch chung đối với trường hợp không yêu cầu lập quy hoạch phân khu; đồng thời, khu đất dự kiến thực hiện dự án nhà ở phải được cơ quan chuyên môn về quy hoạch xây trực thuộc cấp phê duyệt quy hoạch chi tiết quy định về các chỉ tiêu sử dụng đất quy hoạch và các yêu cầu liên quan về kết nối hạ tầng xã hội, hạ tầng kỹ thuật.</w:t>
      </w:r>
      <w:r>
        <w:rPr>
          <w:rFonts w:ascii="Times New Roman" w:hAnsi="Times New Roman"/>
        </w:rPr>
        <w:t>”</w:t>
      </w:r>
    </w:p>
    <w:p w14:paraId="599B3E18" w14:textId="6C905360" w:rsidR="0098061E" w:rsidRDefault="0098061E" w:rsidP="004223D6">
      <w:pPr>
        <w:spacing w:before="120" w:after="120" w:line="370" w:lineRule="exact"/>
        <w:ind w:firstLine="539"/>
        <w:jc w:val="both"/>
        <w:rPr>
          <w:rFonts w:ascii="Times New Roman" w:hAnsi="Times New Roman"/>
          <w:b/>
          <w:bCs/>
        </w:rPr>
      </w:pPr>
      <w:r>
        <w:rPr>
          <w:rFonts w:ascii="Times New Roman" w:hAnsi="Times New Roman"/>
          <w:b/>
          <w:bCs/>
        </w:rPr>
        <w:t>Điều 2. Sửa đổi Điều 9</w:t>
      </w:r>
      <w:r w:rsidR="00A96B65">
        <w:rPr>
          <w:rFonts w:ascii="Times New Roman" w:hAnsi="Times New Roman"/>
          <w:b/>
          <w:bCs/>
        </w:rPr>
        <w:t xml:space="preserve"> như sau:</w:t>
      </w:r>
    </w:p>
    <w:p w14:paraId="71E87461" w14:textId="077D7434" w:rsidR="001F1471" w:rsidRPr="005865CA" w:rsidRDefault="001F1471" w:rsidP="0098061E">
      <w:pPr>
        <w:spacing w:before="120" w:after="120" w:line="370" w:lineRule="exact"/>
        <w:ind w:firstLine="539"/>
        <w:jc w:val="both"/>
        <w:rPr>
          <w:rFonts w:ascii="Times New Roman" w:eastAsia="Calibri" w:hAnsi="Times New Roman"/>
          <w:lang w:val="vi-VN"/>
        </w:rPr>
      </w:pPr>
      <w:r w:rsidRPr="005865CA">
        <w:rPr>
          <w:rFonts w:ascii="Times New Roman" w:eastAsia="Calibri" w:hAnsi="Times New Roman"/>
          <w:lang w:val="vi-VN"/>
        </w:rPr>
        <w:t>Giá bán nhà ở xã hội được xác định theo công thức sau:</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tblGrid>
      <w:tr w:rsidR="008711E9" w:rsidRPr="005865CA" w14:paraId="24874F32" w14:textId="77777777" w:rsidTr="001F1471">
        <w:trPr>
          <w:trHeight w:val="500"/>
          <w:jc w:val="center"/>
        </w:trPr>
        <w:tc>
          <w:tcPr>
            <w:tcW w:w="4374" w:type="dxa"/>
            <w:vMerge w:val="restart"/>
            <w:vAlign w:val="center"/>
          </w:tcPr>
          <w:p w14:paraId="7DC5B395" w14:textId="5B167628" w:rsidR="001F1471" w:rsidRPr="005865CA" w:rsidRDefault="000461CA" w:rsidP="000461CA">
            <w:pPr>
              <w:spacing w:before="120" w:after="120" w:line="370" w:lineRule="exact"/>
              <w:jc w:val="center"/>
              <w:rPr>
                <w:rFonts w:ascii="Times New Roman" w:hAnsi="Times New Roman"/>
              </w:rPr>
            </w:pPr>
            <m:oMath>
              <m:r>
                <w:rPr>
                  <w:rFonts w:ascii="Cambria Math" w:hAnsi="Times New Roman"/>
                  <w:noProof/>
                </w:rPr>
                <m:t>G</m:t>
              </m:r>
              <m:sSup>
                <m:sSupPr>
                  <m:ctrlPr>
                    <w:rPr>
                      <w:rFonts w:ascii="Cambria Math" w:hAnsi="Times New Roman"/>
                      <w:i/>
                      <w:noProof/>
                    </w:rPr>
                  </m:ctrlPr>
                </m:sSupPr>
                <m:e>
                  <m:r>
                    <w:rPr>
                      <w:rFonts w:ascii="Cambria Math" w:hAnsi="Times New Roman"/>
                      <w:noProof/>
                    </w:rPr>
                    <m:t>i</m:t>
                  </m:r>
                </m:e>
                <m:sup>
                  <m:r>
                    <w:rPr>
                      <w:rFonts w:ascii="Cambria Math" w:hAnsi="Times New Roman"/>
                      <w:noProof/>
                    </w:rPr>
                    <m:t>B</m:t>
                  </m:r>
                </m:sup>
              </m:sSup>
              <m:r>
                <w:rPr>
                  <w:rFonts w:ascii="Cambria Math" w:hAnsi="Times New Roman"/>
                  <w:noProof/>
                </w:rPr>
                <m:t>=</m:t>
              </m:r>
              <m:f>
                <m:fPr>
                  <m:ctrlPr>
                    <w:rPr>
                      <w:rFonts w:ascii="Cambria Math" w:hAnsi="Times New Roman"/>
                      <w:i/>
                      <w:noProof/>
                    </w:rPr>
                  </m:ctrlPr>
                </m:fPr>
                <m:num>
                  <m:sSub>
                    <m:sSubPr>
                      <m:ctrlPr>
                        <w:rPr>
                          <w:rFonts w:ascii="Cambria Math" w:hAnsi="Times New Roman"/>
                          <w:i/>
                          <w:noProof/>
                        </w:rPr>
                      </m:ctrlPr>
                    </m:sSubPr>
                    <m:e>
                      <m:r>
                        <w:rPr>
                          <w:rFonts w:ascii="Cambria Math" w:hAnsi="Times New Roman"/>
                          <w:noProof/>
                        </w:rPr>
                        <m:t>T</m:t>
                      </m:r>
                    </m:e>
                    <m:sub>
                      <m:r>
                        <w:rPr>
                          <w:rFonts w:ascii="Cambria Math" w:hAnsi="Times New Roman"/>
                          <w:noProof/>
                        </w:rPr>
                        <m:t>đ</m:t>
                      </m:r>
                      <m:ctrlPr>
                        <w:rPr>
                          <w:rFonts w:ascii="Cambria Math" w:hAnsi="Cambria Math"/>
                          <w:i/>
                          <w:noProof/>
                        </w:rPr>
                      </m:ctrlPr>
                    </m:sub>
                  </m:sSub>
                  <m:r>
                    <w:rPr>
                      <w:rFonts w:ascii="Cambria Math" w:hAnsi="Times New Roman"/>
                      <w:noProof/>
                    </w:rPr>
                    <m:t>+L</m:t>
                  </m:r>
                </m:num>
                <m:den>
                  <m:sSup>
                    <m:sSupPr>
                      <m:ctrlPr>
                        <w:rPr>
                          <w:rFonts w:ascii="Cambria Math" w:hAnsi="Times New Roman"/>
                          <w:i/>
                          <w:noProof/>
                        </w:rPr>
                      </m:ctrlPr>
                    </m:sSupPr>
                    <m:e>
                      <m:r>
                        <w:rPr>
                          <w:rFonts w:ascii="Cambria Math" w:hAnsi="Times New Roman"/>
                          <w:noProof/>
                        </w:rPr>
                        <m:t>S</m:t>
                      </m:r>
                    </m:e>
                    <m:sup>
                      <m:r>
                        <w:rPr>
                          <w:rFonts w:ascii="Cambria Math" w:hAnsi="Times New Roman"/>
                          <w:noProof/>
                        </w:rPr>
                        <m:t>B</m:t>
                      </m:r>
                    </m:sup>
                  </m:sSup>
                  <m:ctrlPr>
                    <w:rPr>
                      <w:rFonts w:ascii="Cambria Math" w:hAnsi="Cambria Math"/>
                      <w:i/>
                      <w:noProof/>
                    </w:rPr>
                  </m:ctrlPr>
                </m:den>
              </m:f>
              <m:r>
                <w:rPr>
                  <w:rFonts w:ascii="Cambria Math" w:hAnsi="Times New Roman"/>
                  <w:noProof/>
                </w:rPr>
                <m:t>×</m:t>
              </m:r>
              <m:r>
                <w:rPr>
                  <w:rFonts w:ascii="Cambria Math" w:hAnsi="Times New Roman"/>
                  <w:noProof/>
                </w:rPr>
                <m:t>Ki</m:t>
              </m:r>
              <m:r>
                <w:rPr>
                  <w:rFonts w:ascii="Cambria Math" w:hAnsi="Times New Roman"/>
                  <w:noProof/>
                </w:rPr>
                <m:t>×</m:t>
              </m:r>
              <m:r>
                <w:rPr>
                  <w:rFonts w:ascii="Cambria Math" w:hAnsi="Times New Roman"/>
                  <w:noProof/>
                </w:rPr>
                <m:t>(1+GTGT)</m:t>
              </m:r>
            </m:oMath>
            <w:r>
              <w:rPr>
                <w:rFonts w:ascii="Times New Roman" w:hAnsi="Times New Roman"/>
              </w:rPr>
              <w:t xml:space="preserve"> </w:t>
            </w:r>
          </w:p>
        </w:tc>
      </w:tr>
      <w:tr w:rsidR="008711E9" w:rsidRPr="005865CA" w14:paraId="7767E131" w14:textId="77777777" w:rsidTr="001F1471">
        <w:trPr>
          <w:trHeight w:val="620"/>
          <w:jc w:val="center"/>
        </w:trPr>
        <w:tc>
          <w:tcPr>
            <w:tcW w:w="4374" w:type="dxa"/>
            <w:vMerge/>
            <w:vAlign w:val="center"/>
          </w:tcPr>
          <w:p w14:paraId="75F5F293" w14:textId="77777777" w:rsidR="001F1471" w:rsidRPr="005865CA" w:rsidRDefault="001F1471" w:rsidP="004223D6">
            <w:pPr>
              <w:spacing w:before="120" w:after="120" w:line="370" w:lineRule="exact"/>
              <w:jc w:val="center"/>
              <w:rPr>
                <w:rFonts w:ascii="Times New Roman" w:hAnsi="Times New Roman"/>
              </w:rPr>
            </w:pPr>
          </w:p>
        </w:tc>
      </w:tr>
    </w:tbl>
    <w:p w14:paraId="6737154D" w14:textId="77777777" w:rsidR="001F1471" w:rsidRPr="005865CA" w:rsidRDefault="001F1471" w:rsidP="004223D6">
      <w:pPr>
        <w:spacing w:before="120" w:after="120" w:line="370" w:lineRule="exact"/>
        <w:jc w:val="both"/>
        <w:rPr>
          <w:rFonts w:ascii="Times New Roman" w:hAnsi="Times New Roman"/>
        </w:rPr>
      </w:pPr>
      <w:r w:rsidRPr="005865CA">
        <w:rPr>
          <w:rFonts w:ascii="Times New Roman" w:eastAsia="Calibri" w:hAnsi="Times New Roman"/>
        </w:rPr>
        <w:tab/>
      </w:r>
      <w:r w:rsidRPr="005865CA">
        <w:rPr>
          <w:rFonts w:ascii="Times New Roman" w:hAnsi="Times New Roman"/>
        </w:rPr>
        <w:t>Trong đó:</w:t>
      </w:r>
    </w:p>
    <w:p w14:paraId="47391898"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Gi</w:t>
      </w:r>
      <w:r w:rsidRPr="005865CA">
        <w:rPr>
          <w:rFonts w:ascii="Times New Roman" w:hAnsi="Times New Roman"/>
          <w:vertAlign w:val="superscript"/>
        </w:rPr>
        <w:t>B</w:t>
      </w:r>
      <w:r w:rsidRPr="005865CA">
        <w:rPr>
          <w:rFonts w:ascii="Times New Roman" w:hAnsi="Times New Roman"/>
        </w:rPr>
        <w:t xml:space="preserve"> (đồng/m</w:t>
      </w:r>
      <w:r w:rsidRPr="005865CA">
        <w:rPr>
          <w:rFonts w:ascii="Times New Roman" w:hAnsi="Times New Roman"/>
          <w:vertAlign w:val="superscript"/>
        </w:rPr>
        <w:t>2</w:t>
      </w:r>
      <w:r w:rsidRPr="005865CA">
        <w:rPr>
          <w:rFonts w:ascii="Times New Roman" w:hAnsi="Times New Roman"/>
        </w:rPr>
        <w:t>): là giá bán 1m</w:t>
      </w:r>
      <w:r w:rsidRPr="005865CA">
        <w:rPr>
          <w:rFonts w:ascii="Times New Roman" w:hAnsi="Times New Roman"/>
          <w:vertAlign w:val="superscript"/>
        </w:rPr>
        <w:t>2</w:t>
      </w:r>
      <w:r w:rsidRPr="005865CA">
        <w:rPr>
          <w:rFonts w:ascii="Times New Roman" w:hAnsi="Times New Roman"/>
        </w:rPr>
        <w:t xml:space="preserve"> sử dụng căn hộ (hoặc căn nhà) nhà ở xã hội đã hoàn thiện việc xây dựng tại vị trí thứ i.</w:t>
      </w:r>
    </w:p>
    <w:p w14:paraId="74714F17"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hAnsi="Times New Roman"/>
        </w:rPr>
        <w:t xml:space="preserve">- </w:t>
      </w:r>
      <w:r w:rsidRPr="005865CA">
        <w:rPr>
          <w:rFonts w:ascii="Times New Roman" w:eastAsia="Calibri" w:hAnsi="Times New Roman"/>
        </w:rPr>
        <w:t>T</w:t>
      </w:r>
      <w:r w:rsidRPr="005865CA">
        <w:rPr>
          <w:rFonts w:ascii="Times New Roman" w:eastAsia="Calibri" w:hAnsi="Times New Roman"/>
          <w:vertAlign w:val="subscript"/>
        </w:rPr>
        <w:t>đ</w:t>
      </w:r>
      <w:r w:rsidRPr="005865CA">
        <w:rPr>
          <w:rFonts w:ascii="Times New Roman" w:eastAsia="Calibri" w:hAnsi="Times New Roman"/>
        </w:rPr>
        <w:t xml:space="preserve"> (đồng): là tổng vốn đầu tư xây dựng, gồm chi phí đầu tư xây dựng và một số khoản mục chi phí hợp lý khác, được phân bổ cho phần diện tích nhà ở xã hội để bán và được xác định phù hợp với thời điểm trình thẩm định; trong đó:</w:t>
      </w:r>
    </w:p>
    <w:p w14:paraId="39F41752" w14:textId="77777777" w:rsidR="00955F9D"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 xml:space="preserve">+ </w:t>
      </w:r>
      <w:r w:rsidR="00955F9D" w:rsidRPr="005865CA">
        <w:rPr>
          <w:rFonts w:ascii="Times New Roman" w:eastAsia="Calibri" w:hAnsi="Times New Roman"/>
        </w:rPr>
        <w:t>Chi phí đầu tư xây dựng gồm một số hoặc toàn bộ các khoản mục chi phí thuộc nội dung tổng mức đầu tư xây dựng, được xác định theo quy định của pháp luật về quản lý chi phí đầu tư xây dựng được phân bổ cho phần diện tích nhà ở xã hội để bán;</w:t>
      </w:r>
    </w:p>
    <w:p w14:paraId="642F8944"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Chi phí đầu tư xây dựng được xác định theo quy định của pháp luật về quản lý chi phí đầu tư xây dựng (gồm cả chi phí bồi thường, giải phóng mặt bằng, hỗ trợ tái định cư, hạ tầng kỹ thuật (nếu có); chi phí chung của dự án được phân bổ cho phần diện tích nhà ở xã hội để bán);</w:t>
      </w:r>
    </w:p>
    <w:p w14:paraId="0EB1E5CD"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lastRenderedPageBreak/>
        <w:t>+ Chi phí hợp lý khác bao gồm chi phí bán hàng, chi phí quảng cáo</w:t>
      </w:r>
      <w:r w:rsidR="00955F9D" w:rsidRPr="005865CA">
        <w:rPr>
          <w:rFonts w:ascii="Times New Roman" w:eastAsia="Calibri" w:hAnsi="Times New Roman"/>
        </w:rPr>
        <w:t xml:space="preserve"> (nếu có)</w:t>
      </w:r>
      <w:r w:rsidRPr="005865CA">
        <w:rPr>
          <w:rFonts w:ascii="Times New Roman" w:eastAsia="Calibri" w:hAnsi="Times New Roman"/>
        </w:rPr>
        <w:t xml:space="preserve"> và các chi phí cần thiết khác để thực hiện dự án. Tổng các chi phí hợp lý khác không vượt quá 2% tổng chi phí đầu tư xây dựng phần nhà ở xã hội để bán.</w:t>
      </w:r>
    </w:p>
    <w:p w14:paraId="761B2AB1" w14:textId="77777777" w:rsidR="001F1471" w:rsidRPr="005865CA" w:rsidRDefault="001F1471" w:rsidP="004223D6">
      <w:pPr>
        <w:spacing w:before="120" w:after="120" w:line="370" w:lineRule="exact"/>
        <w:ind w:firstLine="720"/>
        <w:jc w:val="both"/>
        <w:rPr>
          <w:rFonts w:ascii="Times New Roman" w:hAnsi="Times New Roman"/>
          <w:lang w:val="vi-VN"/>
        </w:rPr>
      </w:pPr>
      <w:r w:rsidRPr="005865CA">
        <w:rPr>
          <w:rFonts w:ascii="Times New Roman" w:hAnsi="Times New Roman"/>
          <w:lang w:val="vi-VN"/>
        </w:rPr>
        <w:t xml:space="preserve">- L (đồng): là lợi nhuận định mức </w:t>
      </w:r>
      <w:r w:rsidR="00955F9D" w:rsidRPr="005865CA">
        <w:rPr>
          <w:rFonts w:ascii="Times New Roman" w:hAnsi="Times New Roman"/>
          <w:lang w:val="vi-VN"/>
        </w:rPr>
        <w:t xml:space="preserve">tính cho </w:t>
      </w:r>
      <w:r w:rsidRPr="005865CA">
        <w:rPr>
          <w:rFonts w:ascii="Times New Roman" w:hAnsi="Times New Roman"/>
          <w:lang w:val="vi-VN"/>
        </w:rPr>
        <w:t xml:space="preserve">dự án, tối đa </w:t>
      </w:r>
      <w:r w:rsidR="00955F9D" w:rsidRPr="005865CA">
        <w:rPr>
          <w:rFonts w:ascii="Times New Roman" w:hAnsi="Times New Roman"/>
          <w:lang w:val="vi-VN"/>
        </w:rPr>
        <w:t xml:space="preserve">bằng </w:t>
      </w:r>
      <w:r w:rsidRPr="005865CA">
        <w:rPr>
          <w:rFonts w:ascii="Times New Roman" w:hAnsi="Times New Roman"/>
          <w:lang w:val="vi-VN"/>
        </w:rPr>
        <w:t xml:space="preserve">10% tổng vốn đầu tư xây dựng </w:t>
      </w:r>
      <w:r w:rsidR="00955F9D" w:rsidRPr="005865CA">
        <w:rPr>
          <w:rFonts w:ascii="Times New Roman" w:hAnsi="Times New Roman"/>
          <w:lang w:val="vi-VN"/>
        </w:rPr>
        <w:t xml:space="preserve">được phân bổ cho </w:t>
      </w:r>
      <w:r w:rsidRPr="005865CA">
        <w:rPr>
          <w:rFonts w:ascii="Times New Roman" w:hAnsi="Times New Roman"/>
          <w:lang w:val="vi-VN"/>
        </w:rPr>
        <w:t>phần diện tích nhà ở xã hội để bán.</w:t>
      </w:r>
    </w:p>
    <w:p w14:paraId="0B41B6F9" w14:textId="77777777" w:rsidR="001F1471" w:rsidRPr="005865CA" w:rsidRDefault="001F1471" w:rsidP="004223D6">
      <w:pPr>
        <w:spacing w:before="120" w:after="120" w:line="370" w:lineRule="exact"/>
        <w:ind w:firstLine="720"/>
        <w:jc w:val="both"/>
        <w:rPr>
          <w:rFonts w:ascii="Times New Roman" w:hAnsi="Times New Roman"/>
          <w:lang w:val="vi-VN"/>
        </w:rPr>
      </w:pPr>
      <w:r w:rsidRPr="005865CA">
        <w:rPr>
          <w:rFonts w:ascii="Times New Roman" w:hAnsi="Times New Roman"/>
          <w:lang w:val="vi-VN"/>
        </w:rPr>
        <w:t>- S</w:t>
      </w:r>
      <w:r w:rsidRPr="005865CA">
        <w:rPr>
          <w:rFonts w:ascii="Times New Roman" w:hAnsi="Times New Roman"/>
          <w:vertAlign w:val="superscript"/>
          <w:lang w:val="vi-VN"/>
        </w:rPr>
        <w:t>B</w:t>
      </w:r>
      <w:r w:rsidRPr="005865CA">
        <w:rPr>
          <w:rFonts w:ascii="Times New Roman" w:hAnsi="Times New Roman"/>
          <w:lang w:val="vi-VN"/>
        </w:rPr>
        <w:t xml:space="preserve"> (m</w:t>
      </w:r>
      <w:r w:rsidRPr="005865CA">
        <w:rPr>
          <w:rFonts w:ascii="Times New Roman" w:hAnsi="Times New Roman"/>
          <w:vertAlign w:val="superscript"/>
          <w:lang w:val="vi-VN"/>
        </w:rPr>
        <w:t>2</w:t>
      </w:r>
      <w:r w:rsidRPr="005865CA">
        <w:rPr>
          <w:rFonts w:ascii="Times New Roman" w:hAnsi="Times New Roman"/>
          <w:lang w:val="vi-VN"/>
        </w:rPr>
        <w:t>): là tổng diện tích sử dụng nhà ở xã hội để bán của dự án, bao gồm cả diện tích các căn hộ hoặc căn nhà mà chủ đầu tư giữ lại không bán.</w:t>
      </w:r>
    </w:p>
    <w:p w14:paraId="73152CDF" w14:textId="77777777" w:rsidR="001F1471" w:rsidRPr="005865CA" w:rsidRDefault="001F1471" w:rsidP="004223D6">
      <w:pPr>
        <w:spacing w:before="120" w:after="120" w:line="370" w:lineRule="exact"/>
        <w:ind w:firstLine="720"/>
        <w:jc w:val="both"/>
        <w:rPr>
          <w:rFonts w:ascii="Times New Roman" w:hAnsi="Times New Roman"/>
          <w:lang w:val="vi-VN"/>
        </w:rPr>
      </w:pPr>
      <w:r w:rsidRPr="005865CA">
        <w:rPr>
          <w:rFonts w:ascii="Times New Roman" w:hAnsi="Times New Roman"/>
          <w:lang w:val="vi-VN"/>
        </w:rPr>
        <w:t xml:space="preserve">- Ki: là hệ số điều chỉnh giá bán đối với phần diện tích tại vị trí thứ </w:t>
      </w:r>
      <w:r w:rsidR="001B762D" w:rsidRPr="005865CA">
        <w:rPr>
          <w:rFonts w:ascii="Times New Roman" w:hAnsi="Times New Roman"/>
          <w:lang w:val="vi-VN"/>
        </w:rPr>
        <w:t xml:space="preserve">i nhưng phải đảm bảo nguyên tắc </w:t>
      </w:r>
      <w:r w:rsidRPr="005865CA">
        <w:rPr>
          <w:rFonts w:ascii="Times New Roman" w:hAnsi="Times New Roman"/>
          <w:lang w:val="vi-VN"/>
        </w:rPr>
        <w:t xml:space="preserve">lợi nhuận </w:t>
      </w:r>
      <w:r w:rsidR="001B762D" w:rsidRPr="005865CA">
        <w:rPr>
          <w:rFonts w:ascii="Times New Roman" w:hAnsi="Times New Roman"/>
          <w:lang w:val="vi-VN"/>
        </w:rPr>
        <w:t xml:space="preserve">thu được </w:t>
      </w:r>
      <w:r w:rsidRPr="005865CA">
        <w:rPr>
          <w:rFonts w:ascii="Times New Roman" w:hAnsi="Times New Roman"/>
          <w:lang w:val="vi-VN"/>
        </w:rPr>
        <w:t xml:space="preserve">không vượt </w:t>
      </w:r>
      <w:r w:rsidR="001B762D" w:rsidRPr="005865CA">
        <w:rPr>
          <w:rFonts w:ascii="Times New Roman" w:hAnsi="Times New Roman"/>
          <w:lang w:val="vi-VN"/>
        </w:rPr>
        <w:t>lợi nhuận định mức tính cho dự án.</w:t>
      </w:r>
    </w:p>
    <w:p w14:paraId="4B752245" w14:textId="375E694F" w:rsidR="0098061E" w:rsidRDefault="0098061E" w:rsidP="0098061E">
      <w:pPr>
        <w:spacing w:before="120" w:after="120" w:line="370" w:lineRule="exact"/>
        <w:ind w:firstLine="539"/>
        <w:jc w:val="both"/>
        <w:rPr>
          <w:rFonts w:ascii="Times New Roman" w:hAnsi="Times New Roman"/>
          <w:b/>
          <w:bCs/>
        </w:rPr>
      </w:pPr>
      <w:r>
        <w:rPr>
          <w:rFonts w:ascii="Times New Roman" w:hAnsi="Times New Roman"/>
          <w:b/>
          <w:bCs/>
        </w:rPr>
        <w:t>Điều 3. Sửa đổi Điều 10</w:t>
      </w:r>
      <w:r w:rsidR="003328FD">
        <w:rPr>
          <w:rFonts w:ascii="Times New Roman" w:hAnsi="Times New Roman"/>
          <w:b/>
          <w:bCs/>
        </w:rPr>
        <w:t xml:space="preserve"> như sau:</w:t>
      </w:r>
    </w:p>
    <w:p w14:paraId="2BF30891" w14:textId="55F68CE6" w:rsidR="001F1471" w:rsidRPr="005865CA" w:rsidRDefault="001F1471" w:rsidP="0098061E">
      <w:pPr>
        <w:spacing w:before="120" w:after="120" w:line="370" w:lineRule="exact"/>
        <w:ind w:firstLine="539"/>
        <w:jc w:val="both"/>
        <w:rPr>
          <w:rFonts w:ascii="Times New Roman" w:eastAsia="Calibri" w:hAnsi="Times New Roman"/>
          <w:lang w:val="vi-VN"/>
        </w:rPr>
      </w:pPr>
      <w:r w:rsidRPr="005865CA">
        <w:rPr>
          <w:rFonts w:ascii="Times New Roman" w:eastAsia="Calibri" w:hAnsi="Times New Roman"/>
          <w:lang w:val="vi-VN"/>
        </w:rPr>
        <w:t>Giá cho thuê nhà ở xã hội được xác định theo công thức sau:</w:t>
      </w:r>
    </w:p>
    <w:p w14:paraId="259C5AE0" w14:textId="77777777" w:rsidR="001F1471" w:rsidRPr="005865CA" w:rsidRDefault="001F1471" w:rsidP="004223D6">
      <w:pPr>
        <w:spacing w:before="120" w:after="120" w:line="370" w:lineRule="exact"/>
        <w:jc w:val="both"/>
        <w:rPr>
          <w:rFonts w:ascii="Times New Roman" w:eastAsia="Calibri" w:hAnsi="Times New Roman"/>
          <w:lang w:val="vi-VN"/>
        </w:rPr>
      </w:pPr>
    </w:p>
    <w:p w14:paraId="7A56FFB0" w14:textId="3A82F08E" w:rsidR="001F1471" w:rsidRPr="005865CA" w:rsidRDefault="000461CA" w:rsidP="000461CA">
      <w:pPr>
        <w:spacing w:before="120" w:after="120" w:line="370" w:lineRule="exact"/>
        <w:jc w:val="center"/>
        <w:rPr>
          <w:rFonts w:ascii="Times New Roman" w:hAnsi="Times New Roman"/>
        </w:rPr>
      </w:pPr>
      <m:oMath>
        <m:r>
          <w:rPr>
            <w:rFonts w:ascii="Cambria Math" w:hAnsi="Times New Roman"/>
            <w:noProof/>
          </w:rPr>
          <m:t>G</m:t>
        </m:r>
        <m:sSup>
          <m:sSupPr>
            <m:ctrlPr>
              <w:rPr>
                <w:rFonts w:ascii="Cambria Math" w:hAnsi="Times New Roman"/>
                <w:i/>
                <w:noProof/>
              </w:rPr>
            </m:ctrlPr>
          </m:sSupPr>
          <m:e>
            <m:r>
              <w:rPr>
                <w:rFonts w:ascii="Cambria Math" w:hAnsi="Times New Roman"/>
                <w:noProof/>
              </w:rPr>
              <m:t>i</m:t>
            </m:r>
          </m:e>
          <m:sup>
            <m:r>
              <w:rPr>
                <w:rFonts w:ascii="Cambria Math" w:hAnsi="Times New Roman"/>
                <w:noProof/>
              </w:rPr>
              <m:t>T</m:t>
            </m:r>
          </m:sup>
        </m:sSup>
        <m:r>
          <w:rPr>
            <w:rFonts w:ascii="Cambria Math" w:hAnsi="Times New Roman"/>
            <w:noProof/>
          </w:rPr>
          <m:t>=</m:t>
        </m:r>
        <m:f>
          <m:fPr>
            <m:ctrlPr>
              <w:rPr>
                <w:rFonts w:ascii="Cambria Math" w:hAnsi="Times New Roman"/>
                <w:i/>
                <w:noProof/>
              </w:rPr>
            </m:ctrlPr>
          </m:fPr>
          <m:num>
            <m:sSub>
              <m:sSubPr>
                <m:ctrlPr>
                  <w:rPr>
                    <w:rFonts w:ascii="Cambria Math" w:hAnsi="Times New Roman"/>
                    <w:i/>
                    <w:noProof/>
                  </w:rPr>
                </m:ctrlPr>
              </m:sSubPr>
              <m:e>
                <m:r>
                  <w:rPr>
                    <w:rFonts w:ascii="Cambria Math" w:hAnsi="Times New Roman"/>
                    <w:noProof/>
                  </w:rPr>
                  <m:t>V</m:t>
                </m:r>
              </m:e>
              <m:sub>
                <m:r>
                  <w:rPr>
                    <w:rFonts w:ascii="Cambria Math" w:hAnsi="Times New Roman"/>
                    <w:noProof/>
                  </w:rPr>
                  <m:t>đ</m:t>
                </m:r>
                <m:ctrlPr>
                  <w:rPr>
                    <w:rFonts w:ascii="Cambria Math" w:hAnsi="Cambria Math"/>
                    <w:i/>
                    <w:noProof/>
                  </w:rPr>
                </m:ctrlPr>
              </m:sub>
            </m:sSub>
            <m:r>
              <w:rPr>
                <w:rFonts w:ascii="Cambria Math" w:hAnsi="Times New Roman"/>
                <w:noProof/>
              </w:rPr>
              <m:t>+L</m:t>
            </m:r>
          </m:num>
          <m:den>
            <m:r>
              <w:rPr>
                <w:rFonts w:ascii="Cambria Math" w:hAnsi="Times New Roman"/>
                <w:noProof/>
              </w:rPr>
              <m:t>12</m:t>
            </m:r>
            <m:r>
              <w:rPr>
                <w:rFonts w:ascii="Cambria Math" w:hAnsi="Times New Roman"/>
                <w:noProof/>
              </w:rPr>
              <m:t>×</m:t>
            </m:r>
            <m:nary>
              <m:naryPr>
                <m:chr m:val="∑"/>
                <m:subHide m:val="1"/>
                <m:supHide m:val="1"/>
                <m:ctrlPr>
                  <w:rPr>
                    <w:rFonts w:ascii="Cambria Math" w:hAnsi="Times New Roman"/>
                    <w:i/>
                    <w:noProof/>
                  </w:rPr>
                </m:ctrlPr>
              </m:naryPr>
              <m:sub/>
              <m:sup/>
              <m:e>
                <m:sSup>
                  <m:sSupPr>
                    <m:ctrlPr>
                      <w:rPr>
                        <w:rFonts w:ascii="Cambria Math" w:hAnsi="Times New Roman"/>
                        <w:i/>
                        <w:noProof/>
                      </w:rPr>
                    </m:ctrlPr>
                  </m:sSupPr>
                  <m:e>
                    <m:r>
                      <w:rPr>
                        <w:rFonts w:ascii="Cambria Math" w:hAnsi="Times New Roman"/>
                        <w:noProof/>
                      </w:rPr>
                      <m:t>S</m:t>
                    </m:r>
                  </m:e>
                  <m:sup>
                    <m:r>
                      <w:rPr>
                        <w:rFonts w:ascii="Cambria Math" w:hAnsi="Times New Roman"/>
                        <w:noProof/>
                      </w:rPr>
                      <m:t>T</m:t>
                    </m:r>
                  </m:sup>
                </m:sSup>
                <m:r>
                  <w:rPr>
                    <w:rFonts w:ascii="Cambria Math" w:hAnsi="Times New Roman"/>
                    <w:noProof/>
                  </w:rPr>
                  <m:t>i</m:t>
                </m:r>
                <m:r>
                  <w:rPr>
                    <w:rFonts w:ascii="Cambria Math" w:hAnsi="Times New Roman"/>
                    <w:noProof/>
                  </w:rPr>
                  <m:t>×</m:t>
                </m:r>
                <m:r>
                  <w:rPr>
                    <w:rFonts w:ascii="Cambria Math" w:hAnsi="Times New Roman"/>
                    <w:noProof/>
                  </w:rPr>
                  <m:t>Ki</m:t>
                </m:r>
              </m:e>
            </m:nary>
            <m:ctrlPr>
              <w:rPr>
                <w:rFonts w:ascii="Cambria Math" w:hAnsi="Cambria Math"/>
                <w:i/>
                <w:noProof/>
              </w:rPr>
            </m:ctrlPr>
          </m:den>
        </m:f>
        <m:r>
          <w:rPr>
            <w:rFonts w:ascii="Cambria Math" w:hAnsi="Times New Roman"/>
            <w:noProof/>
          </w:rPr>
          <m:t>×</m:t>
        </m:r>
        <m:r>
          <w:rPr>
            <w:rFonts w:ascii="Cambria Math" w:hAnsi="Times New Roman"/>
            <w:noProof/>
          </w:rPr>
          <m:t>Ki</m:t>
        </m:r>
        <m:r>
          <w:rPr>
            <w:rFonts w:ascii="Cambria Math" w:hAnsi="Times New Roman"/>
            <w:noProof/>
          </w:rPr>
          <m:t>×</m:t>
        </m:r>
        <m:r>
          <w:rPr>
            <w:rFonts w:ascii="Cambria Math" w:hAnsi="Times New Roman"/>
            <w:noProof/>
          </w:rPr>
          <m:t>(1+GTGT)+</m:t>
        </m:r>
        <m:f>
          <m:fPr>
            <m:ctrlPr>
              <w:rPr>
                <w:rFonts w:ascii="Cambria Math" w:hAnsi="Times New Roman"/>
                <w:i/>
                <w:noProof/>
              </w:rPr>
            </m:ctrlPr>
          </m:fPr>
          <m:num>
            <m:sSub>
              <m:sSubPr>
                <m:ctrlPr>
                  <w:rPr>
                    <w:rFonts w:ascii="Cambria Math" w:hAnsi="Times New Roman"/>
                    <w:i/>
                    <w:noProof/>
                  </w:rPr>
                </m:ctrlPr>
              </m:sSubPr>
              <m:e>
                <m:r>
                  <w:rPr>
                    <w:rFonts w:ascii="Cambria Math" w:hAnsi="Times New Roman"/>
                    <w:noProof/>
                  </w:rPr>
                  <m:t>B</m:t>
                </m:r>
              </m:e>
              <m:sub>
                <m:r>
                  <w:rPr>
                    <w:rFonts w:ascii="Cambria Math" w:hAnsi="Times New Roman"/>
                    <w:noProof/>
                  </w:rPr>
                  <m:t>t</m:t>
                </m:r>
              </m:sub>
            </m:sSub>
          </m:num>
          <m:den>
            <m:r>
              <w:rPr>
                <w:rFonts w:ascii="Cambria Math" w:hAnsi="Times New Roman"/>
                <w:noProof/>
              </w:rPr>
              <m:t>12</m:t>
            </m:r>
            <m:r>
              <w:rPr>
                <w:rFonts w:ascii="Cambria Math" w:hAnsi="Times New Roman"/>
                <w:noProof/>
              </w:rPr>
              <m:t>×</m:t>
            </m:r>
            <m:nary>
              <m:naryPr>
                <m:chr m:val="∑"/>
                <m:subHide m:val="1"/>
                <m:supHide m:val="1"/>
                <m:ctrlPr>
                  <w:rPr>
                    <w:rFonts w:ascii="Cambria Math" w:hAnsi="Times New Roman"/>
                    <w:i/>
                    <w:noProof/>
                  </w:rPr>
                </m:ctrlPr>
              </m:naryPr>
              <m:sub/>
              <m:sup/>
              <m:e>
                <m:sSup>
                  <m:sSupPr>
                    <m:ctrlPr>
                      <w:rPr>
                        <w:rFonts w:ascii="Cambria Math" w:hAnsi="Times New Roman"/>
                        <w:i/>
                        <w:noProof/>
                      </w:rPr>
                    </m:ctrlPr>
                  </m:sSupPr>
                  <m:e>
                    <m:r>
                      <w:rPr>
                        <w:rFonts w:ascii="Cambria Math" w:hAnsi="Times New Roman"/>
                        <w:noProof/>
                      </w:rPr>
                      <m:t>S</m:t>
                    </m:r>
                  </m:e>
                  <m:sup>
                    <m:r>
                      <w:rPr>
                        <w:rFonts w:ascii="Cambria Math" w:hAnsi="Times New Roman"/>
                        <w:noProof/>
                      </w:rPr>
                      <m:t>T</m:t>
                    </m:r>
                  </m:sup>
                </m:sSup>
                <m:r>
                  <w:rPr>
                    <w:rFonts w:ascii="Cambria Math" w:hAnsi="Times New Roman"/>
                    <w:noProof/>
                  </w:rPr>
                  <m:t>i</m:t>
                </m:r>
              </m:e>
            </m:nary>
            <m:ctrlPr>
              <w:rPr>
                <w:rFonts w:ascii="Cambria Math" w:hAnsi="Cambria Math"/>
                <w:i/>
                <w:noProof/>
              </w:rPr>
            </m:ctrlPr>
          </m:den>
        </m:f>
      </m:oMath>
      <w:r>
        <w:rPr>
          <w:rFonts w:ascii="Times New Roman" w:hAnsi="Times New Roman"/>
        </w:rPr>
        <w:t xml:space="preserve"> </w:t>
      </w:r>
    </w:p>
    <w:p w14:paraId="769C0B9B" w14:textId="77777777" w:rsidR="001F1471" w:rsidRPr="005865CA" w:rsidRDefault="001F1471" w:rsidP="004223D6">
      <w:pPr>
        <w:spacing w:before="120" w:after="120" w:line="370" w:lineRule="exact"/>
        <w:jc w:val="both"/>
        <w:rPr>
          <w:rFonts w:ascii="Times New Roman" w:hAnsi="Times New Roman"/>
          <w:vanish/>
        </w:rPr>
      </w:pPr>
    </w:p>
    <w:p w14:paraId="5B761F23" w14:textId="77777777" w:rsidR="001F1471" w:rsidRPr="005865CA" w:rsidRDefault="001F1471" w:rsidP="004223D6">
      <w:pPr>
        <w:spacing w:before="120" w:after="120" w:line="370" w:lineRule="exact"/>
        <w:jc w:val="both"/>
        <w:rPr>
          <w:rFonts w:ascii="Times New Roman" w:eastAsia="Calibri" w:hAnsi="Times New Roman"/>
        </w:rPr>
      </w:pPr>
    </w:p>
    <w:p w14:paraId="5D9555DC" w14:textId="77777777" w:rsidR="001F1471" w:rsidRPr="005865CA" w:rsidRDefault="001F1471" w:rsidP="004223D6">
      <w:pPr>
        <w:spacing w:before="120" w:after="120" w:line="370" w:lineRule="exact"/>
        <w:jc w:val="both"/>
        <w:rPr>
          <w:rFonts w:ascii="Times New Roman" w:eastAsia="Calibri" w:hAnsi="Times New Roman"/>
        </w:rPr>
      </w:pPr>
      <w:r w:rsidRPr="005865CA">
        <w:rPr>
          <w:rFonts w:ascii="Times New Roman" w:eastAsia="Calibri" w:hAnsi="Times New Roman"/>
        </w:rPr>
        <w:tab/>
        <w:t>Trong đó:</w:t>
      </w:r>
    </w:p>
    <w:p w14:paraId="450BB216" w14:textId="77777777" w:rsidR="001F1471" w:rsidRPr="005865CA" w:rsidRDefault="001F1471" w:rsidP="004223D6">
      <w:pPr>
        <w:spacing w:before="120" w:after="120" w:line="370" w:lineRule="exact"/>
        <w:jc w:val="both"/>
        <w:rPr>
          <w:rFonts w:ascii="Times New Roman" w:hAnsi="Times New Roman"/>
        </w:rPr>
      </w:pPr>
      <w:r w:rsidRPr="005865CA">
        <w:rPr>
          <w:rFonts w:ascii="Times New Roman" w:eastAsia="Calibri" w:hAnsi="Times New Roman"/>
        </w:rPr>
        <w:tab/>
      </w:r>
      <w:r w:rsidRPr="005865CA">
        <w:rPr>
          <w:rFonts w:ascii="Times New Roman" w:hAnsi="Times New Roman"/>
        </w:rPr>
        <w:t>- G</w:t>
      </w:r>
      <w:r w:rsidRPr="005865CA">
        <w:rPr>
          <w:rFonts w:ascii="Times New Roman" w:hAnsi="Times New Roman"/>
          <w:vertAlign w:val="subscript"/>
        </w:rPr>
        <w:t>i</w:t>
      </w:r>
      <w:r w:rsidRPr="005865CA">
        <w:rPr>
          <w:rFonts w:ascii="Times New Roman" w:hAnsi="Times New Roman"/>
          <w:vertAlign w:val="superscript"/>
        </w:rPr>
        <w:t xml:space="preserve">T </w:t>
      </w:r>
      <w:r w:rsidRPr="005865CA">
        <w:rPr>
          <w:rFonts w:ascii="Times New Roman" w:hAnsi="Times New Roman"/>
        </w:rPr>
        <w:t>(đồng/m</w:t>
      </w:r>
      <w:r w:rsidRPr="005865CA">
        <w:rPr>
          <w:rFonts w:ascii="Times New Roman" w:hAnsi="Times New Roman"/>
          <w:vertAlign w:val="superscript"/>
        </w:rPr>
        <w:t>2</w:t>
      </w:r>
      <w:r w:rsidRPr="005865CA">
        <w:rPr>
          <w:rFonts w:ascii="Times New Roman" w:hAnsi="Times New Roman"/>
        </w:rPr>
        <w:t>/tháng): là giá cho thuê 1m</w:t>
      </w:r>
      <w:r w:rsidRPr="005865CA">
        <w:rPr>
          <w:rFonts w:ascii="Times New Roman" w:hAnsi="Times New Roman"/>
          <w:vertAlign w:val="superscript"/>
        </w:rPr>
        <w:t>2</w:t>
      </w:r>
      <w:r w:rsidRPr="005865CA">
        <w:rPr>
          <w:rFonts w:ascii="Times New Roman" w:hAnsi="Times New Roman"/>
        </w:rPr>
        <w:t xml:space="preserve"> sử dụng căn hộ (hoặc căn nhà) nhà ở xã hội đã hoàn thiện việc xây dựng tại vị trí thứ i trong 01 tháng.</w:t>
      </w:r>
    </w:p>
    <w:p w14:paraId="6CBBD5AC" w14:textId="77777777" w:rsidR="001F1471" w:rsidRPr="005865CA" w:rsidRDefault="001F1471" w:rsidP="000461CA">
      <w:pPr>
        <w:spacing w:before="120" w:after="240" w:line="370" w:lineRule="exact"/>
        <w:ind w:firstLine="720"/>
        <w:jc w:val="both"/>
        <w:rPr>
          <w:rFonts w:ascii="Times New Roman" w:hAnsi="Times New Roman"/>
        </w:rPr>
      </w:pPr>
      <w:r w:rsidRPr="005865CA">
        <w:rPr>
          <w:rFonts w:ascii="Times New Roman" w:hAnsi="Times New Roman"/>
        </w:rPr>
        <w:t>- V</w:t>
      </w:r>
      <w:r w:rsidRPr="005865CA">
        <w:rPr>
          <w:rFonts w:ascii="Times New Roman" w:hAnsi="Times New Roman"/>
          <w:vertAlign w:val="subscript"/>
        </w:rPr>
        <w:t xml:space="preserve">đ </w:t>
      </w:r>
      <w:r w:rsidRPr="005865CA">
        <w:rPr>
          <w:rFonts w:ascii="Times New Roman" w:hAnsi="Times New Roman"/>
        </w:rPr>
        <w:t>(đồng/năm): là tổng vốn đầu tư xây dựng nhà ở xã hội của dự án phân bổ cho phần diện tích sử dụng nhà ở xã hội để cho thuê được phân bổ hàng năm theo nguyên tắc bảo toàn vốn, xác định theo công thức sau:</w:t>
      </w:r>
    </w:p>
    <w:p w14:paraId="7D0125F6" w14:textId="4C535BD7" w:rsidR="001F1471" w:rsidRPr="005865CA" w:rsidRDefault="00356D2C" w:rsidP="000461CA">
      <w:pPr>
        <w:spacing w:before="120" w:after="120" w:line="370" w:lineRule="exact"/>
        <w:jc w:val="center"/>
        <w:rPr>
          <w:rFonts w:ascii="Times New Roman" w:hAnsi="Times New Roman"/>
        </w:rPr>
      </w:pPr>
      <m:oMath>
        <m:sSub>
          <m:sSubPr>
            <m:ctrlPr>
              <w:rPr>
                <w:rFonts w:ascii="Cambria Math" w:hAnsi="Times New Roman"/>
                <w:i/>
                <w:noProof/>
              </w:rPr>
            </m:ctrlPr>
          </m:sSubPr>
          <m:e>
            <m:r>
              <w:rPr>
                <w:rFonts w:ascii="Cambria Math" w:hAnsi="Times New Roman"/>
                <w:noProof/>
              </w:rPr>
              <m:t>V</m:t>
            </m:r>
          </m:e>
          <m:sub>
            <m:r>
              <w:rPr>
                <w:rFonts w:ascii="Cambria Math" w:hAnsi="Times New Roman"/>
                <w:noProof/>
              </w:rPr>
              <m:t>đ</m:t>
            </m:r>
            <m:ctrlPr>
              <w:rPr>
                <w:rFonts w:ascii="Cambria Math" w:hAnsi="Cambria Math"/>
                <w:i/>
                <w:noProof/>
              </w:rPr>
            </m:ctrlPr>
          </m:sub>
        </m:sSub>
        <m:r>
          <w:rPr>
            <w:rFonts w:ascii="Cambria Math" w:hAnsi="Times New Roman"/>
            <w:noProof/>
          </w:rPr>
          <m:t>=</m:t>
        </m:r>
        <m:f>
          <m:fPr>
            <m:ctrlPr>
              <w:rPr>
                <w:rFonts w:ascii="Cambria Math" w:hAnsi="Times New Roman"/>
                <w:i/>
                <w:noProof/>
              </w:rPr>
            </m:ctrlPr>
          </m:fPr>
          <m:num>
            <m:sSub>
              <m:sSubPr>
                <m:ctrlPr>
                  <w:rPr>
                    <w:rFonts w:ascii="Cambria Math" w:hAnsi="Times New Roman"/>
                    <w:i/>
                    <w:noProof/>
                  </w:rPr>
                </m:ctrlPr>
              </m:sSubPr>
              <m:e>
                <m:r>
                  <w:rPr>
                    <w:rFonts w:ascii="Cambria Math" w:hAnsi="Times New Roman"/>
                    <w:noProof/>
                  </w:rPr>
                  <m:t>T</m:t>
                </m:r>
              </m:e>
              <m:sub>
                <m:r>
                  <w:rPr>
                    <w:rFonts w:ascii="Cambria Math" w:hAnsi="Times New Roman"/>
                    <w:noProof/>
                  </w:rPr>
                  <m:t>đ</m:t>
                </m:r>
                <m:ctrlPr>
                  <w:rPr>
                    <w:rFonts w:ascii="Cambria Math" w:hAnsi="Cambria Math"/>
                    <w:i/>
                    <w:noProof/>
                  </w:rPr>
                </m:ctrlPr>
              </m:sub>
            </m:sSub>
            <m:r>
              <w:rPr>
                <w:rFonts w:ascii="Cambria Math" w:hAnsi="Times New Roman"/>
                <w:noProof/>
              </w:rPr>
              <m:t>×</m:t>
            </m:r>
            <m:r>
              <w:rPr>
                <w:rFonts w:ascii="Cambria Math" w:hAnsi="Times New Roman"/>
                <w:noProof/>
              </w:rPr>
              <m:t>r</m:t>
            </m:r>
            <m:r>
              <w:rPr>
                <w:rFonts w:ascii="Cambria Math" w:hAnsi="Times New Roman"/>
                <w:noProof/>
              </w:rPr>
              <m:t>×</m:t>
            </m:r>
            <m:r>
              <w:rPr>
                <w:rFonts w:ascii="Cambria Math" w:hAnsi="Times New Roman"/>
                <w:noProof/>
              </w:rPr>
              <m:t>(1+</m:t>
            </m:r>
            <m:r>
              <w:rPr>
                <w:rFonts w:ascii="Cambria Math" w:hAnsi="Times New Roman"/>
                <w:noProof/>
              </w:rPr>
              <m:t>r</m:t>
            </m:r>
            <m:sSup>
              <m:sSupPr>
                <m:ctrlPr>
                  <w:rPr>
                    <w:rFonts w:ascii="Cambria Math" w:hAnsi="Times New Roman"/>
                    <w:i/>
                    <w:noProof/>
                  </w:rPr>
                </m:ctrlPr>
              </m:sSupPr>
              <m:e>
                <m:r>
                  <w:rPr>
                    <w:rFonts w:ascii="Cambria Math" w:hAnsi="Times New Roman"/>
                    <w:noProof/>
                  </w:rPr>
                  <m:t>)</m:t>
                </m:r>
              </m:e>
              <m:sup>
                <m:r>
                  <w:rPr>
                    <w:rFonts w:ascii="Cambria Math" w:hAnsi="Times New Roman"/>
                    <w:noProof/>
                  </w:rPr>
                  <m:t>n</m:t>
                </m:r>
              </m:sup>
            </m:sSup>
          </m:num>
          <m:den>
            <m:r>
              <w:rPr>
                <w:rFonts w:ascii="Cambria Math" w:hAnsi="Times New Roman"/>
                <w:noProof/>
              </w:rPr>
              <m:t>(1+</m:t>
            </m:r>
            <m:r>
              <w:rPr>
                <w:rFonts w:ascii="Cambria Math" w:hAnsi="Times New Roman"/>
                <w:noProof/>
              </w:rPr>
              <m:t>r</m:t>
            </m:r>
            <m:sSup>
              <m:sSupPr>
                <m:ctrlPr>
                  <w:rPr>
                    <w:rFonts w:ascii="Cambria Math" w:hAnsi="Times New Roman"/>
                    <w:i/>
                    <w:noProof/>
                  </w:rPr>
                </m:ctrlPr>
              </m:sSupPr>
              <m:e>
                <m:r>
                  <w:rPr>
                    <w:rFonts w:ascii="Cambria Math" w:hAnsi="Times New Roman"/>
                    <w:noProof/>
                  </w:rPr>
                  <m:t>)</m:t>
                </m:r>
              </m:e>
              <m:sup>
                <m:r>
                  <w:rPr>
                    <w:rFonts w:ascii="Cambria Math" w:hAnsi="Times New Roman"/>
                    <w:noProof/>
                  </w:rPr>
                  <m:t>n</m:t>
                </m:r>
              </m:sup>
            </m:sSup>
            <m:r>
              <w:rPr>
                <w:rFonts w:ascii="Cambria Math" w:hAnsi="Times New Roman"/>
                <w:noProof/>
              </w:rPr>
              <m:t>-</m:t>
            </m:r>
            <m:r>
              <w:rPr>
                <w:rFonts w:ascii="Cambria Math" w:hAnsi="Times New Roman"/>
                <w:noProof/>
              </w:rPr>
              <m:t>1</m:t>
            </m:r>
          </m:den>
        </m:f>
      </m:oMath>
      <w:r w:rsidR="000461CA">
        <w:rPr>
          <w:rFonts w:ascii="Times New Roman" w:hAnsi="Times New Roman"/>
        </w:rPr>
        <w:t xml:space="preserve"> </w:t>
      </w:r>
    </w:p>
    <w:p w14:paraId="301A3F96" w14:textId="77777777" w:rsidR="001B762D" w:rsidRPr="005865CA" w:rsidRDefault="001B762D" w:rsidP="004223D6">
      <w:pPr>
        <w:spacing w:before="120" w:after="120" w:line="370" w:lineRule="exact"/>
        <w:jc w:val="center"/>
        <w:rPr>
          <w:rFonts w:ascii="Times New Roman" w:hAnsi="Times New Roman"/>
        </w:rPr>
      </w:pPr>
    </w:p>
    <w:p w14:paraId="7A0622A6"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hAnsi="Times New Roman"/>
        </w:rPr>
        <w:t xml:space="preserve">+ </w:t>
      </w:r>
      <w:r w:rsidRPr="005865CA">
        <w:rPr>
          <w:rFonts w:ascii="Times New Roman" w:eastAsia="Calibri" w:hAnsi="Times New Roman"/>
        </w:rPr>
        <w:t>T</w:t>
      </w:r>
      <w:r w:rsidRPr="005865CA">
        <w:rPr>
          <w:rFonts w:ascii="Times New Roman" w:eastAsia="Calibri" w:hAnsi="Times New Roman"/>
          <w:vertAlign w:val="subscript"/>
        </w:rPr>
        <w:t>đ</w:t>
      </w:r>
      <w:r w:rsidRPr="005865CA">
        <w:rPr>
          <w:rFonts w:ascii="Times New Roman" w:eastAsia="Calibri" w:hAnsi="Times New Roman"/>
        </w:rPr>
        <w:t xml:space="preserve"> (đồng): là tổng vốn đầu tư xây dựng (gồm chi phí đầu tư xây dựng và một số khoản mục chi phí hợp lý khác) được phân bổ cho phần diện tích nhà ở xã hội để cho thuê và được xác định phù hợp với thời điểm trình thẩm định; trong đó:</w:t>
      </w:r>
    </w:p>
    <w:p w14:paraId="586C2D3E"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 xml:space="preserve">* </w:t>
      </w:r>
      <w:r w:rsidR="00955F9D" w:rsidRPr="005865CA">
        <w:rPr>
          <w:rFonts w:ascii="Times New Roman" w:eastAsia="Calibri" w:hAnsi="Times New Roman"/>
        </w:rPr>
        <w:t>Chi phí đầu tư xây dựng gồm một số hoặc toàn bộ các khoản mục chi phí thuộc nội dung tổng mức đầu tư xây dựng, được xác định theo quy định của pháp luật về quản lý chi phí đầu tư xây dựng được phân bổ cho phần diện tích nhà ở xã hội</w:t>
      </w:r>
      <w:r w:rsidRPr="005865CA">
        <w:rPr>
          <w:rFonts w:ascii="Times New Roman" w:eastAsia="Calibri" w:hAnsi="Times New Roman"/>
        </w:rPr>
        <w:t xml:space="preserve"> </w:t>
      </w:r>
      <w:r w:rsidR="00955F9D" w:rsidRPr="005865CA">
        <w:rPr>
          <w:rFonts w:ascii="Times New Roman" w:eastAsia="Calibri" w:hAnsi="Times New Roman"/>
        </w:rPr>
        <w:t xml:space="preserve">để </w:t>
      </w:r>
      <w:r w:rsidRPr="005865CA">
        <w:rPr>
          <w:rFonts w:ascii="Times New Roman" w:eastAsia="Calibri" w:hAnsi="Times New Roman"/>
        </w:rPr>
        <w:t>cho thuê;</w:t>
      </w:r>
    </w:p>
    <w:p w14:paraId="491095F0"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 xml:space="preserve">* Chi phí hợp lý khác bao gồm chi phí bán hàng, chi phí quảng cáo </w:t>
      </w:r>
      <w:r w:rsidR="00955F9D" w:rsidRPr="005865CA">
        <w:rPr>
          <w:rFonts w:ascii="Times New Roman" w:eastAsia="Calibri" w:hAnsi="Times New Roman"/>
        </w:rPr>
        <w:t xml:space="preserve">(nếu có) </w:t>
      </w:r>
      <w:r w:rsidRPr="005865CA">
        <w:rPr>
          <w:rFonts w:ascii="Times New Roman" w:eastAsia="Calibri" w:hAnsi="Times New Roman"/>
        </w:rPr>
        <w:t xml:space="preserve">và các chi phí cần thiết khác để thực hiện dự án. Tổng các chi phí hợp lý </w:t>
      </w:r>
      <w:r w:rsidRPr="005865CA">
        <w:rPr>
          <w:rFonts w:ascii="Times New Roman" w:eastAsia="Calibri" w:hAnsi="Times New Roman"/>
        </w:rPr>
        <w:lastRenderedPageBreak/>
        <w:t>khác không vượt quá 2% tổng chi phí đầu tư xây dựng phần nhà ở xã hội để cho thuê.</w:t>
      </w:r>
    </w:p>
    <w:p w14:paraId="1C55000A"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r (%/năm): là lãi suất bảo toàn vốn đầu tư (tính theo năm) do người quyết định đầu tư quyết định.</w:t>
      </w:r>
    </w:p>
    <w:p w14:paraId="03EF5009"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n: là số năm thu hồi vốn đầu tư của dự án do người quyết định nhưng tối thiểu là 15 năm; đối với nhà ở xã hội chỉ để cho thuê thì thời gian tối thiểu là 20 năm.</w:t>
      </w:r>
    </w:p>
    <w:p w14:paraId="0EDE18ED"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- 12: là số tháng thuê nhà ở trong 1 năm.</w:t>
      </w:r>
    </w:p>
    <w:p w14:paraId="796F03A7"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xml:space="preserve">- L (đồng/năm): là lợi nhuận định mức </w:t>
      </w:r>
      <w:r w:rsidR="001B762D" w:rsidRPr="005865CA">
        <w:rPr>
          <w:rFonts w:ascii="Times New Roman" w:hAnsi="Times New Roman"/>
        </w:rPr>
        <w:t xml:space="preserve">tính cho </w:t>
      </w:r>
      <w:r w:rsidRPr="005865CA">
        <w:rPr>
          <w:rFonts w:ascii="Times New Roman" w:hAnsi="Times New Roman"/>
        </w:rPr>
        <w:t xml:space="preserve">dự án được tính theo năm, tối đa </w:t>
      </w:r>
      <w:r w:rsidR="001B762D" w:rsidRPr="005865CA">
        <w:rPr>
          <w:rFonts w:ascii="Times New Roman" w:hAnsi="Times New Roman"/>
        </w:rPr>
        <w:t xml:space="preserve">bằng </w:t>
      </w:r>
      <w:r w:rsidRPr="005865CA">
        <w:rPr>
          <w:rFonts w:ascii="Times New Roman" w:hAnsi="Times New Roman"/>
        </w:rPr>
        <w:t xml:space="preserve">15% tổng </w:t>
      </w:r>
      <w:r w:rsidR="001B762D" w:rsidRPr="005865CA">
        <w:rPr>
          <w:rFonts w:ascii="Times New Roman" w:hAnsi="Times New Roman"/>
        </w:rPr>
        <w:t>vốn</w:t>
      </w:r>
      <w:r w:rsidRPr="005865CA">
        <w:rPr>
          <w:rFonts w:ascii="Times New Roman" w:hAnsi="Times New Roman"/>
        </w:rPr>
        <w:t xml:space="preserve"> đầu tư xây dựng </w:t>
      </w:r>
      <w:r w:rsidR="001B762D" w:rsidRPr="005865CA">
        <w:rPr>
          <w:rFonts w:ascii="Times New Roman" w:hAnsi="Times New Roman"/>
        </w:rPr>
        <w:t xml:space="preserve">được phân bổ cho </w:t>
      </w:r>
      <w:r w:rsidRPr="005865CA">
        <w:rPr>
          <w:rFonts w:ascii="Times New Roman" w:hAnsi="Times New Roman"/>
        </w:rPr>
        <w:t>phần diện tích nhà ở xã hội để cho thuê.</w:t>
      </w:r>
    </w:p>
    <w:p w14:paraId="32EC096A" w14:textId="77777777" w:rsidR="001F1471" w:rsidRPr="005865CA" w:rsidRDefault="001F1471" w:rsidP="004223D6">
      <w:pPr>
        <w:spacing w:before="120" w:after="120" w:line="370" w:lineRule="exact"/>
        <w:ind w:firstLine="720"/>
        <w:jc w:val="both"/>
        <w:rPr>
          <w:rFonts w:ascii="Times New Roman" w:eastAsia="Calibri" w:hAnsi="Times New Roman"/>
          <w:lang w:val="pt-BR"/>
        </w:rPr>
      </w:pPr>
      <w:r w:rsidRPr="005865CA">
        <w:rPr>
          <w:rFonts w:ascii="Times New Roman" w:hAnsi="Times New Roman"/>
        </w:rPr>
        <w:t>- B</w:t>
      </w:r>
      <w:r w:rsidRPr="005865CA">
        <w:rPr>
          <w:rFonts w:ascii="Times New Roman" w:hAnsi="Times New Roman"/>
          <w:vertAlign w:val="subscript"/>
        </w:rPr>
        <w:t>t</w:t>
      </w:r>
      <w:r w:rsidRPr="005865CA">
        <w:rPr>
          <w:rFonts w:ascii="Times New Roman" w:hAnsi="Times New Roman"/>
        </w:rPr>
        <w:t xml:space="preserve"> </w:t>
      </w:r>
      <w:r w:rsidRPr="005865CA">
        <w:rPr>
          <w:rFonts w:ascii="Times New Roman" w:eastAsia="Calibri" w:hAnsi="Times New Roman"/>
          <w:lang w:val="pt-BR"/>
        </w:rPr>
        <w:t>(đồng/năm): là chi phí bảo trì công trình tính bình quân năm được phân bổ đối với phần diện tích nhà ở xã hội cho thuê .</w:t>
      </w:r>
    </w:p>
    <w:p w14:paraId="2E95778E" w14:textId="77777777" w:rsidR="001F1471" w:rsidRPr="005865CA" w:rsidRDefault="001F1471" w:rsidP="004223D6">
      <w:pPr>
        <w:spacing w:before="120" w:after="120" w:line="370" w:lineRule="exact"/>
        <w:ind w:firstLine="720"/>
        <w:jc w:val="both"/>
        <w:rPr>
          <w:rFonts w:ascii="Times New Roman" w:hAnsi="Times New Roman"/>
          <w:lang w:val="pt-BR"/>
        </w:rPr>
      </w:pPr>
      <w:r w:rsidRPr="005865CA">
        <w:rPr>
          <w:rFonts w:ascii="Times New Roman" w:hAnsi="Times New Roman"/>
          <w:lang w:val="pt-BR"/>
        </w:rPr>
        <w:t>- S</w:t>
      </w:r>
      <w:r w:rsidRPr="005865CA">
        <w:rPr>
          <w:rFonts w:ascii="Times New Roman" w:hAnsi="Times New Roman"/>
          <w:vertAlign w:val="subscript"/>
          <w:lang w:val="pt-BR"/>
        </w:rPr>
        <w:t>i</w:t>
      </w:r>
      <w:r w:rsidRPr="005865CA">
        <w:rPr>
          <w:rFonts w:ascii="Times New Roman" w:hAnsi="Times New Roman"/>
          <w:vertAlign w:val="superscript"/>
          <w:lang w:val="pt-BR"/>
        </w:rPr>
        <w:t>T</w:t>
      </w:r>
      <w:r w:rsidRPr="005865CA">
        <w:rPr>
          <w:rFonts w:ascii="Times New Roman" w:hAnsi="Times New Roman"/>
          <w:lang w:val="pt-BR"/>
        </w:rPr>
        <w:t xml:space="preserve"> (m</w:t>
      </w:r>
      <w:r w:rsidRPr="005865CA">
        <w:rPr>
          <w:rFonts w:ascii="Times New Roman" w:hAnsi="Times New Roman"/>
          <w:vertAlign w:val="superscript"/>
          <w:lang w:val="pt-BR"/>
        </w:rPr>
        <w:t>2</w:t>
      </w:r>
      <w:r w:rsidRPr="005865CA">
        <w:rPr>
          <w:rFonts w:ascii="Times New Roman" w:hAnsi="Times New Roman"/>
          <w:lang w:val="pt-BR"/>
        </w:rPr>
        <w:t>): là diện tích sử dụng căn hộ (hoặc căn nhà) nhà ở xã hội để cho thuê tại vị trí thứ i.</w:t>
      </w:r>
    </w:p>
    <w:p w14:paraId="37185562" w14:textId="77777777" w:rsidR="001F1471" w:rsidRPr="005865CA" w:rsidRDefault="001F1471" w:rsidP="004223D6">
      <w:pPr>
        <w:spacing w:before="120" w:after="120" w:line="370" w:lineRule="exact"/>
        <w:ind w:firstLine="720"/>
        <w:jc w:val="both"/>
        <w:rPr>
          <w:rFonts w:ascii="Times New Roman" w:hAnsi="Times New Roman"/>
          <w:lang w:val="pt-BR"/>
        </w:rPr>
      </w:pPr>
      <w:r w:rsidRPr="005865CA">
        <w:rPr>
          <w:rFonts w:ascii="Times New Roman" w:hAnsi="Times New Roman"/>
          <w:lang w:val="pt-BR"/>
        </w:rPr>
        <w:t xml:space="preserve">- Ki: </w:t>
      </w:r>
      <w:r w:rsidR="001B762D" w:rsidRPr="005865CA">
        <w:rPr>
          <w:rFonts w:ascii="Times New Roman" w:hAnsi="Times New Roman"/>
          <w:lang w:val="pt-BR"/>
        </w:rPr>
        <w:t>là hệ số điều chỉnh giá cho thuê đối với phần diện tích tại vị trí thứ i nhưng phải đảm bảo nguyên tắc lợi nhuận thu được không vượt lợi nhuận định mức tính cho dự án.</w:t>
      </w:r>
    </w:p>
    <w:p w14:paraId="03B13BF6" w14:textId="765D3483" w:rsidR="0098061E" w:rsidRDefault="0098061E" w:rsidP="0098061E">
      <w:pPr>
        <w:spacing w:before="120" w:after="120" w:line="370" w:lineRule="exact"/>
        <w:ind w:firstLine="539"/>
        <w:jc w:val="both"/>
        <w:rPr>
          <w:rFonts w:ascii="Times New Roman" w:hAnsi="Times New Roman"/>
          <w:b/>
          <w:bCs/>
        </w:rPr>
      </w:pPr>
      <w:r>
        <w:rPr>
          <w:rFonts w:ascii="Times New Roman" w:hAnsi="Times New Roman"/>
          <w:b/>
          <w:bCs/>
        </w:rPr>
        <w:t>Điều 4. Sửa đổi Điều 11</w:t>
      </w:r>
      <w:r w:rsidR="003328FD">
        <w:rPr>
          <w:rFonts w:ascii="Times New Roman" w:hAnsi="Times New Roman"/>
          <w:b/>
          <w:bCs/>
        </w:rPr>
        <w:t xml:space="preserve"> như sau:</w:t>
      </w:r>
    </w:p>
    <w:p w14:paraId="2CA9B5BC" w14:textId="6E88297F" w:rsidR="001F1471" w:rsidRPr="005865CA" w:rsidRDefault="001F1471" w:rsidP="0098061E">
      <w:pPr>
        <w:spacing w:before="120" w:after="120" w:line="370" w:lineRule="exact"/>
        <w:ind w:firstLine="539"/>
        <w:jc w:val="both"/>
        <w:rPr>
          <w:rFonts w:ascii="Times New Roman" w:eastAsia="Calibri" w:hAnsi="Times New Roman"/>
          <w:lang w:val="pt-BR"/>
        </w:rPr>
      </w:pPr>
      <w:r w:rsidRPr="005865CA">
        <w:rPr>
          <w:rFonts w:ascii="Times New Roman" w:eastAsia="Calibri" w:hAnsi="Times New Roman"/>
          <w:lang w:val="pt-BR"/>
        </w:rPr>
        <w:t>Giá cho thuê mua nhà ở xã hội được xác định theo công thức sau:</w:t>
      </w:r>
    </w:p>
    <w:p w14:paraId="05ADBEAC" w14:textId="77777777" w:rsidR="001F1471" w:rsidRPr="005865CA" w:rsidRDefault="001F1471" w:rsidP="004223D6">
      <w:pPr>
        <w:spacing w:before="120" w:after="120" w:line="370" w:lineRule="exact"/>
        <w:jc w:val="both"/>
        <w:rPr>
          <w:rFonts w:ascii="Times New Roman" w:eastAsia="Calibri" w:hAnsi="Times New Roman"/>
          <w:lang w:val="pt-BR"/>
        </w:rPr>
      </w:pPr>
    </w:p>
    <w:p w14:paraId="757889FF" w14:textId="173B2A46" w:rsidR="001F1471" w:rsidRPr="005865CA" w:rsidRDefault="000461CA" w:rsidP="000461CA">
      <w:pPr>
        <w:spacing w:before="120" w:after="120" w:line="370" w:lineRule="exact"/>
        <w:jc w:val="center"/>
        <w:rPr>
          <w:rFonts w:ascii="Times New Roman" w:hAnsi="Times New Roman"/>
        </w:rPr>
      </w:pPr>
      <m:oMath>
        <m:r>
          <w:rPr>
            <w:rFonts w:ascii="Cambria Math" w:hAnsi="Times New Roman"/>
            <w:noProof/>
          </w:rPr>
          <m:t>G</m:t>
        </m:r>
        <m:sSup>
          <m:sSupPr>
            <m:ctrlPr>
              <w:rPr>
                <w:rFonts w:ascii="Cambria Math" w:hAnsi="Times New Roman"/>
                <w:i/>
                <w:noProof/>
              </w:rPr>
            </m:ctrlPr>
          </m:sSupPr>
          <m:e>
            <m:r>
              <w:rPr>
                <w:rFonts w:ascii="Cambria Math" w:hAnsi="Times New Roman"/>
                <w:noProof/>
              </w:rPr>
              <m:t>i</m:t>
            </m:r>
          </m:e>
          <m:sup>
            <m:r>
              <w:rPr>
                <w:rFonts w:ascii="Cambria Math" w:hAnsi="Times New Roman"/>
                <w:noProof/>
              </w:rPr>
              <m:t>TM</m:t>
            </m:r>
          </m:sup>
        </m:sSup>
        <m:r>
          <w:rPr>
            <w:rFonts w:ascii="Cambria Math" w:hAnsi="Times New Roman"/>
            <w:noProof/>
          </w:rPr>
          <m:t>=</m:t>
        </m:r>
        <m:d>
          <m:dPr>
            <m:begChr m:val="{"/>
            <m:endChr m:val="}"/>
            <m:ctrlPr>
              <w:rPr>
                <w:rFonts w:ascii="Cambria Math" w:hAnsi="Times New Roman"/>
                <w:i/>
                <w:noProof/>
              </w:rPr>
            </m:ctrlPr>
          </m:dPr>
          <m:e>
            <m:f>
              <m:fPr>
                <m:ctrlPr>
                  <w:rPr>
                    <w:rFonts w:ascii="Cambria Math" w:hAnsi="Times New Roman"/>
                    <w:i/>
                    <w:noProof/>
                  </w:rPr>
                </m:ctrlPr>
              </m:fPr>
              <m:num>
                <m:r>
                  <w:rPr>
                    <w:rFonts w:ascii="Cambria Math" w:hAnsi="Times New Roman"/>
                    <w:noProof/>
                  </w:rPr>
                  <m:t>Ai</m:t>
                </m:r>
                <m:r>
                  <w:rPr>
                    <w:rFonts w:ascii="Cambria Math" w:hAnsi="Times New Roman"/>
                    <w:noProof/>
                  </w:rPr>
                  <m:t>×</m:t>
                </m:r>
                <m:r>
                  <w:rPr>
                    <w:rFonts w:ascii="Cambria Math" w:hAnsi="Times New Roman"/>
                    <w:noProof/>
                  </w:rPr>
                  <m:t>(</m:t>
                </m:r>
                <m:sSub>
                  <m:sSubPr>
                    <m:ctrlPr>
                      <w:rPr>
                        <w:rFonts w:ascii="Cambria Math" w:hAnsi="Times New Roman"/>
                        <w:i/>
                        <w:noProof/>
                      </w:rPr>
                    </m:ctrlPr>
                  </m:sSubPr>
                  <m:e>
                    <m:r>
                      <w:rPr>
                        <w:rFonts w:ascii="Cambria Math" w:hAnsi="Times New Roman"/>
                        <w:noProof/>
                      </w:rPr>
                      <m:t>V</m:t>
                    </m:r>
                  </m:e>
                  <m:sub>
                    <m:r>
                      <w:rPr>
                        <w:rFonts w:ascii="Cambria Math" w:hAnsi="Times New Roman"/>
                        <w:noProof/>
                      </w:rPr>
                      <m:t>đ</m:t>
                    </m:r>
                    <m:ctrlPr>
                      <w:rPr>
                        <w:rFonts w:ascii="Cambria Math" w:hAnsi="Cambria Math"/>
                        <w:i/>
                        <w:noProof/>
                      </w:rPr>
                    </m:ctrlPr>
                  </m:sub>
                </m:sSub>
                <m:r>
                  <w:rPr>
                    <w:rFonts w:ascii="Cambria Math" w:hAnsi="Times New Roman"/>
                    <w:noProof/>
                  </w:rPr>
                  <m:t>+L)</m:t>
                </m:r>
              </m:num>
              <m:den>
                <m:r>
                  <w:rPr>
                    <w:rFonts w:ascii="Cambria Math" w:hAnsi="Times New Roman"/>
                    <w:noProof/>
                  </w:rPr>
                  <m:t>12</m:t>
                </m:r>
                <m:r>
                  <w:rPr>
                    <w:rFonts w:ascii="Cambria Math" w:hAnsi="Times New Roman"/>
                    <w:noProof/>
                  </w:rPr>
                  <m:t>×</m:t>
                </m:r>
                <m:nary>
                  <m:naryPr>
                    <m:chr m:val="∑"/>
                    <m:subHide m:val="1"/>
                    <m:supHide m:val="1"/>
                    <m:ctrlPr>
                      <w:rPr>
                        <w:rFonts w:ascii="Cambria Math" w:hAnsi="Times New Roman"/>
                        <w:i/>
                        <w:noProof/>
                      </w:rPr>
                    </m:ctrlPr>
                  </m:naryPr>
                  <m:sub/>
                  <m:sup/>
                  <m:e>
                    <m:r>
                      <w:rPr>
                        <w:rFonts w:ascii="Cambria Math" w:hAnsi="Times New Roman"/>
                        <w:noProof/>
                      </w:rPr>
                      <m:t>(S</m:t>
                    </m:r>
                    <m:sSup>
                      <m:sSupPr>
                        <m:ctrlPr>
                          <w:rPr>
                            <w:rFonts w:ascii="Cambria Math" w:hAnsi="Times New Roman"/>
                            <w:i/>
                            <w:noProof/>
                          </w:rPr>
                        </m:ctrlPr>
                      </m:sSupPr>
                      <m:e>
                        <m:r>
                          <w:rPr>
                            <w:rFonts w:ascii="Cambria Math" w:hAnsi="Times New Roman"/>
                            <w:noProof/>
                          </w:rPr>
                          <m:t>i</m:t>
                        </m:r>
                      </m:e>
                      <m:sup>
                        <m:r>
                          <w:rPr>
                            <w:rFonts w:ascii="Cambria Math" w:hAnsi="Times New Roman"/>
                            <w:noProof/>
                          </w:rPr>
                          <m:t>TM</m:t>
                        </m:r>
                      </m:sup>
                    </m:sSup>
                    <m:r>
                      <w:rPr>
                        <w:rFonts w:ascii="Cambria Math" w:hAnsi="Times New Roman"/>
                        <w:noProof/>
                      </w:rPr>
                      <m:t>×</m:t>
                    </m:r>
                    <m:r>
                      <w:rPr>
                        <w:rFonts w:ascii="Cambria Math" w:hAnsi="Times New Roman"/>
                        <w:noProof/>
                      </w:rPr>
                      <m:t>Ki)</m:t>
                    </m:r>
                  </m:e>
                </m:nary>
                <m:ctrlPr>
                  <w:rPr>
                    <w:rFonts w:ascii="Cambria Math" w:hAnsi="Cambria Math"/>
                    <w:i/>
                    <w:noProof/>
                  </w:rPr>
                </m:ctrlPr>
              </m:den>
            </m:f>
            <m:r>
              <w:rPr>
                <w:rFonts w:ascii="Cambria Math" w:hAnsi="Times New Roman"/>
                <w:noProof/>
              </w:rPr>
              <m:t>×</m:t>
            </m:r>
            <m:r>
              <w:rPr>
                <w:rFonts w:ascii="Cambria Math" w:hAnsi="Times New Roman"/>
                <w:noProof/>
              </w:rPr>
              <m:t>Ki</m:t>
            </m:r>
            <m:ctrlPr>
              <w:rPr>
                <w:rFonts w:ascii="Cambria Math" w:hAnsi="Cambria Math"/>
                <w:i/>
                <w:noProof/>
              </w:rPr>
            </m:ctrlPr>
          </m:e>
        </m:d>
        <m:r>
          <w:rPr>
            <w:rFonts w:ascii="Cambria Math" w:hAnsi="Times New Roman"/>
            <w:noProof/>
          </w:rPr>
          <m:t>×</m:t>
        </m:r>
        <m:r>
          <w:rPr>
            <w:rFonts w:ascii="Cambria Math" w:hAnsi="Times New Roman"/>
            <w:noProof/>
          </w:rPr>
          <m:t>(1+GTGT)</m:t>
        </m:r>
      </m:oMath>
      <w:r>
        <w:rPr>
          <w:rFonts w:ascii="Times New Roman" w:hAnsi="Times New Roman"/>
        </w:rPr>
        <w:t xml:space="preserve"> </w:t>
      </w:r>
    </w:p>
    <w:p w14:paraId="2C5300B6" w14:textId="77777777" w:rsidR="001F1471" w:rsidRPr="005865CA" w:rsidRDefault="001F1471" w:rsidP="004223D6">
      <w:pPr>
        <w:spacing w:before="120" w:after="120" w:line="370" w:lineRule="exact"/>
        <w:jc w:val="both"/>
        <w:rPr>
          <w:rFonts w:ascii="Times New Roman" w:eastAsia="Calibri" w:hAnsi="Times New Roman"/>
        </w:rPr>
      </w:pPr>
      <w:r w:rsidRPr="005865CA">
        <w:rPr>
          <w:rFonts w:ascii="Times New Roman" w:eastAsia="Calibri" w:hAnsi="Times New Roman"/>
        </w:rPr>
        <w:tab/>
        <w:t>Trong đó:</w:t>
      </w:r>
    </w:p>
    <w:p w14:paraId="074F1060"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Gi™</w:t>
      </w:r>
      <w:r w:rsidRPr="005865CA" w:rsidDel="00510D85">
        <w:rPr>
          <w:rFonts w:ascii="Times New Roman" w:hAnsi="Times New Roman"/>
        </w:rPr>
        <w:t xml:space="preserve"> </w:t>
      </w:r>
      <w:r w:rsidRPr="005865CA">
        <w:rPr>
          <w:rFonts w:ascii="Times New Roman" w:hAnsi="Times New Roman"/>
        </w:rPr>
        <w:t>(đồng/m</w:t>
      </w:r>
      <w:r w:rsidRPr="005865CA">
        <w:rPr>
          <w:rFonts w:ascii="Times New Roman" w:hAnsi="Times New Roman"/>
          <w:vertAlign w:val="superscript"/>
        </w:rPr>
        <w:t>2</w:t>
      </w:r>
      <w:r w:rsidRPr="005865CA">
        <w:rPr>
          <w:rFonts w:ascii="Times New Roman" w:hAnsi="Times New Roman"/>
        </w:rPr>
        <w:t>/tháng): là giá thuê mua 1m</w:t>
      </w:r>
      <w:r w:rsidRPr="005865CA">
        <w:rPr>
          <w:rFonts w:ascii="Times New Roman" w:hAnsi="Times New Roman"/>
          <w:vertAlign w:val="superscript"/>
        </w:rPr>
        <w:t>2</w:t>
      </w:r>
      <w:r w:rsidRPr="005865CA">
        <w:rPr>
          <w:rFonts w:ascii="Times New Roman" w:hAnsi="Times New Roman"/>
        </w:rPr>
        <w:t xml:space="preserve"> sử dụng căn hộ (hoặc căn nhà) nhà ở xã hội đã hoàn thiện việc xây dựng tại vị trí thứ i trong 01 tháng. Giá thuê mua chưa bao gồm chi phí bảo trì.</w:t>
      </w:r>
    </w:p>
    <w:p w14:paraId="7F33E692"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Ai: là tỉ lệ giữa giá trị còn lại của căn hộ (hoặc căn nhà) nhà ở xã hội tại vị trí thứ i (sau khi đã trừ đi tiền thanh toán lần đầu) so với giá trị ban đầu của căn hộ hoặc căn nhà thuê mua thứ i (A &lt; 1) tính theo hợp đồng thuê mua.</w:t>
      </w:r>
    </w:p>
    <w:p w14:paraId="05217BFC"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V</w:t>
      </w:r>
      <w:r w:rsidRPr="005865CA">
        <w:rPr>
          <w:rFonts w:ascii="Times New Roman" w:hAnsi="Times New Roman"/>
          <w:vertAlign w:val="subscript"/>
        </w:rPr>
        <w:t xml:space="preserve">đ </w:t>
      </w:r>
      <w:r w:rsidRPr="005865CA">
        <w:rPr>
          <w:rFonts w:ascii="Times New Roman" w:hAnsi="Times New Roman"/>
        </w:rPr>
        <w:t>(đồng/năm): là tổng vốn đầu tư xây dựng nhà ở xã hội của dự án phân bổ cho phần diện tích sử dụng nhà ở xã hội để cho thuê mua được phân bổ hàng năm theo nguyên tắc bảo toàn vốn, xác định theo công thức sau:</w:t>
      </w:r>
    </w:p>
    <w:p w14:paraId="709E1948" w14:textId="4973DBE5" w:rsidR="001F1471" w:rsidRPr="005865CA" w:rsidRDefault="00356D2C" w:rsidP="000461CA">
      <w:pPr>
        <w:spacing w:before="120" w:after="120" w:line="370" w:lineRule="exact"/>
        <w:jc w:val="center"/>
        <w:rPr>
          <w:rFonts w:ascii="Times New Roman" w:hAnsi="Times New Roman"/>
        </w:rPr>
      </w:pPr>
      <m:oMath>
        <m:sSub>
          <m:sSubPr>
            <m:ctrlPr>
              <w:rPr>
                <w:rFonts w:ascii="Cambria Math" w:hAnsi="Times New Roman"/>
                <w:i/>
                <w:noProof/>
              </w:rPr>
            </m:ctrlPr>
          </m:sSubPr>
          <m:e>
            <m:r>
              <w:rPr>
                <w:rFonts w:ascii="Cambria Math" w:hAnsi="Times New Roman"/>
                <w:noProof/>
              </w:rPr>
              <m:t>V</m:t>
            </m:r>
          </m:e>
          <m:sub>
            <m:r>
              <w:rPr>
                <w:rFonts w:ascii="Cambria Math" w:hAnsi="Times New Roman"/>
                <w:noProof/>
              </w:rPr>
              <m:t>đ</m:t>
            </m:r>
            <m:ctrlPr>
              <w:rPr>
                <w:rFonts w:ascii="Cambria Math" w:hAnsi="Cambria Math"/>
                <w:i/>
                <w:noProof/>
              </w:rPr>
            </m:ctrlPr>
          </m:sub>
        </m:sSub>
        <m:r>
          <w:rPr>
            <w:rFonts w:ascii="Cambria Math" w:hAnsi="Times New Roman"/>
            <w:noProof/>
          </w:rPr>
          <m:t>=</m:t>
        </m:r>
        <m:f>
          <m:fPr>
            <m:ctrlPr>
              <w:rPr>
                <w:rFonts w:ascii="Cambria Math" w:hAnsi="Times New Roman"/>
                <w:i/>
                <w:noProof/>
              </w:rPr>
            </m:ctrlPr>
          </m:fPr>
          <m:num>
            <m:sSub>
              <m:sSubPr>
                <m:ctrlPr>
                  <w:rPr>
                    <w:rFonts w:ascii="Cambria Math" w:hAnsi="Times New Roman"/>
                    <w:i/>
                    <w:noProof/>
                  </w:rPr>
                </m:ctrlPr>
              </m:sSubPr>
              <m:e>
                <m:r>
                  <w:rPr>
                    <w:rFonts w:ascii="Cambria Math" w:hAnsi="Times New Roman"/>
                    <w:noProof/>
                  </w:rPr>
                  <m:t>T</m:t>
                </m:r>
              </m:e>
              <m:sub>
                <m:r>
                  <w:rPr>
                    <w:rFonts w:ascii="Cambria Math" w:hAnsi="Times New Roman"/>
                    <w:noProof/>
                  </w:rPr>
                  <m:t>đ</m:t>
                </m:r>
                <m:ctrlPr>
                  <w:rPr>
                    <w:rFonts w:ascii="Cambria Math" w:hAnsi="Cambria Math"/>
                    <w:i/>
                    <w:noProof/>
                  </w:rPr>
                </m:ctrlPr>
              </m:sub>
            </m:sSub>
            <m:r>
              <w:rPr>
                <w:rFonts w:ascii="Cambria Math" w:hAnsi="Times New Roman"/>
                <w:noProof/>
              </w:rPr>
              <m:t>×</m:t>
            </m:r>
            <m:r>
              <w:rPr>
                <w:rFonts w:ascii="Cambria Math" w:hAnsi="Times New Roman"/>
                <w:noProof/>
              </w:rPr>
              <m:t>r</m:t>
            </m:r>
            <m:r>
              <w:rPr>
                <w:rFonts w:ascii="Cambria Math" w:hAnsi="Times New Roman"/>
                <w:noProof/>
              </w:rPr>
              <m:t>×</m:t>
            </m:r>
            <m:r>
              <w:rPr>
                <w:rFonts w:ascii="Cambria Math" w:hAnsi="Times New Roman"/>
                <w:noProof/>
              </w:rPr>
              <m:t>(1+</m:t>
            </m:r>
            <m:r>
              <w:rPr>
                <w:rFonts w:ascii="Cambria Math" w:hAnsi="Times New Roman"/>
                <w:noProof/>
              </w:rPr>
              <m:t>r</m:t>
            </m:r>
            <m:sSup>
              <m:sSupPr>
                <m:ctrlPr>
                  <w:rPr>
                    <w:rFonts w:ascii="Cambria Math" w:hAnsi="Times New Roman"/>
                    <w:i/>
                    <w:noProof/>
                  </w:rPr>
                </m:ctrlPr>
              </m:sSupPr>
              <m:e>
                <m:r>
                  <w:rPr>
                    <w:rFonts w:ascii="Cambria Math" w:hAnsi="Times New Roman"/>
                    <w:noProof/>
                  </w:rPr>
                  <m:t>)</m:t>
                </m:r>
              </m:e>
              <m:sup>
                <m:r>
                  <w:rPr>
                    <w:rFonts w:ascii="Cambria Math" w:hAnsi="Times New Roman"/>
                    <w:noProof/>
                  </w:rPr>
                  <m:t>n</m:t>
                </m:r>
              </m:sup>
            </m:sSup>
          </m:num>
          <m:den>
            <m:r>
              <w:rPr>
                <w:rFonts w:ascii="Cambria Math" w:hAnsi="Times New Roman"/>
                <w:noProof/>
              </w:rPr>
              <m:t>(1+</m:t>
            </m:r>
            <m:r>
              <w:rPr>
                <w:rFonts w:ascii="Cambria Math" w:hAnsi="Times New Roman"/>
                <w:noProof/>
              </w:rPr>
              <m:t>r</m:t>
            </m:r>
            <m:sSup>
              <m:sSupPr>
                <m:ctrlPr>
                  <w:rPr>
                    <w:rFonts w:ascii="Cambria Math" w:hAnsi="Times New Roman"/>
                    <w:i/>
                    <w:noProof/>
                  </w:rPr>
                </m:ctrlPr>
              </m:sSupPr>
              <m:e>
                <m:r>
                  <w:rPr>
                    <w:rFonts w:ascii="Cambria Math" w:hAnsi="Times New Roman"/>
                    <w:noProof/>
                  </w:rPr>
                  <m:t>)</m:t>
                </m:r>
              </m:e>
              <m:sup>
                <m:r>
                  <w:rPr>
                    <w:rFonts w:ascii="Cambria Math" w:hAnsi="Times New Roman"/>
                    <w:noProof/>
                  </w:rPr>
                  <m:t>n</m:t>
                </m:r>
              </m:sup>
            </m:sSup>
            <m:r>
              <w:rPr>
                <w:rFonts w:ascii="Cambria Math" w:hAnsi="Times New Roman"/>
                <w:noProof/>
              </w:rPr>
              <m:t>-</m:t>
            </m:r>
            <m:r>
              <w:rPr>
                <w:rFonts w:ascii="Cambria Math" w:hAnsi="Times New Roman"/>
                <w:noProof/>
              </w:rPr>
              <m:t>1</m:t>
            </m:r>
          </m:den>
        </m:f>
      </m:oMath>
      <w:r w:rsidR="000461CA">
        <w:rPr>
          <w:rFonts w:ascii="Times New Roman" w:hAnsi="Times New Roman"/>
        </w:rPr>
        <w:t xml:space="preserve"> </w:t>
      </w:r>
    </w:p>
    <w:p w14:paraId="7C3CDBD5"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hAnsi="Times New Roman"/>
        </w:rPr>
        <w:lastRenderedPageBreak/>
        <w:t xml:space="preserve">+ </w:t>
      </w:r>
      <w:r w:rsidRPr="005865CA">
        <w:rPr>
          <w:rFonts w:ascii="Times New Roman" w:eastAsia="Calibri" w:hAnsi="Times New Roman"/>
        </w:rPr>
        <w:t>T</w:t>
      </w:r>
      <w:r w:rsidRPr="005865CA">
        <w:rPr>
          <w:rFonts w:ascii="Times New Roman" w:eastAsia="Calibri" w:hAnsi="Times New Roman"/>
          <w:vertAlign w:val="subscript"/>
        </w:rPr>
        <w:t>đ</w:t>
      </w:r>
      <w:r w:rsidRPr="005865CA">
        <w:rPr>
          <w:rFonts w:ascii="Times New Roman" w:eastAsia="Calibri" w:hAnsi="Times New Roman"/>
        </w:rPr>
        <w:t xml:space="preserve"> (đồng): là tổng vốn đầu tư xây dựng (gồm chi phí đầu tư xây dựng và một số khoản mục chi phí hợp lý khác) được phân bổ cho phần diện tích nhà ở xã hội để cho thuê mua và được xác định phù hợp với thời điểm trình thẩm định; trong đó:</w:t>
      </w:r>
    </w:p>
    <w:p w14:paraId="45CA842C"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 xml:space="preserve">* </w:t>
      </w:r>
      <w:r w:rsidR="00955F9D" w:rsidRPr="005865CA">
        <w:rPr>
          <w:rFonts w:ascii="Times New Roman" w:eastAsia="Calibri" w:hAnsi="Times New Roman"/>
        </w:rPr>
        <w:t>Chi phí đầu tư xây dựng gồm một số hoặc toàn bộ các khoản mục chi phí thuộc nội dung tổng mức đầu tư xây dựng, được xác định theo quy định của pháp luật về quản lý chi phí đầu tư xây dựng được phân bổ cho phần diện tích nhà ở xã hội</w:t>
      </w:r>
      <w:r w:rsidRPr="005865CA">
        <w:rPr>
          <w:rFonts w:ascii="Times New Roman" w:eastAsia="Calibri" w:hAnsi="Times New Roman"/>
        </w:rPr>
        <w:t xml:space="preserve"> để cho thuê mua;</w:t>
      </w:r>
    </w:p>
    <w:p w14:paraId="053D6753" w14:textId="77777777" w:rsidR="001F1471" w:rsidRPr="005865CA" w:rsidRDefault="001F1471" w:rsidP="004223D6">
      <w:pPr>
        <w:spacing w:before="120" w:after="120" w:line="370" w:lineRule="exact"/>
        <w:ind w:firstLine="720"/>
        <w:jc w:val="both"/>
        <w:rPr>
          <w:rFonts w:ascii="Times New Roman" w:eastAsia="Calibri" w:hAnsi="Times New Roman"/>
        </w:rPr>
      </w:pPr>
      <w:r w:rsidRPr="005865CA">
        <w:rPr>
          <w:rFonts w:ascii="Times New Roman" w:eastAsia="Calibri" w:hAnsi="Times New Roman"/>
        </w:rPr>
        <w:t xml:space="preserve">* Chi phí hợp lý khác bao gồm chi phí bán hàng, chi phí quảng cáo </w:t>
      </w:r>
      <w:r w:rsidR="00955F9D" w:rsidRPr="005865CA">
        <w:rPr>
          <w:rFonts w:ascii="Times New Roman" w:eastAsia="Calibri" w:hAnsi="Times New Roman"/>
        </w:rPr>
        <w:t xml:space="preserve">(nếu có) </w:t>
      </w:r>
      <w:r w:rsidRPr="005865CA">
        <w:rPr>
          <w:rFonts w:ascii="Times New Roman" w:eastAsia="Calibri" w:hAnsi="Times New Roman"/>
        </w:rPr>
        <w:t>và các chi phí cần thiết khác để thực hiện dự án. Tổng các chi phí hợp lý khác không vượt quá 2% tổng chi phí đầu tư xây dựng phần nhà ở xã hội để cho thuê mua.</w:t>
      </w:r>
    </w:p>
    <w:p w14:paraId="1FB19EBD"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r (%/năm): là lãi suất bảo toàn vốn đầu tư (tính theo năm) do người có thẩm quyền quyết định đầu tư quyết định.</w:t>
      </w:r>
    </w:p>
    <w:p w14:paraId="7C238C5A"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n: thời gian thuê mua theo thỏa thuận giữa người bán và người thuê mua nhưng tối thiểu là 05 năm.</w:t>
      </w:r>
    </w:p>
    <w:p w14:paraId="7ACC54C6" w14:textId="77777777" w:rsidR="001F1471" w:rsidRPr="005865CA" w:rsidRDefault="001F1471" w:rsidP="004223D6">
      <w:pPr>
        <w:spacing w:before="120" w:after="120" w:line="370" w:lineRule="exact"/>
        <w:ind w:firstLine="720"/>
        <w:jc w:val="both"/>
        <w:rPr>
          <w:rFonts w:ascii="Times New Roman" w:hAnsi="Times New Roman"/>
        </w:rPr>
      </w:pPr>
      <w:r w:rsidRPr="005865CA">
        <w:rPr>
          <w:rFonts w:ascii="Times New Roman" w:hAnsi="Times New Roman"/>
        </w:rPr>
        <w:t xml:space="preserve">- L (đồng/năm): là lợi nhuận định mức </w:t>
      </w:r>
      <w:r w:rsidR="001B762D" w:rsidRPr="005865CA">
        <w:rPr>
          <w:rFonts w:ascii="Times New Roman" w:hAnsi="Times New Roman"/>
        </w:rPr>
        <w:t xml:space="preserve">tính cho </w:t>
      </w:r>
      <w:r w:rsidRPr="005865CA">
        <w:rPr>
          <w:rFonts w:ascii="Times New Roman" w:hAnsi="Times New Roman"/>
        </w:rPr>
        <w:t xml:space="preserve">dự án được tính theo năm, tối đa </w:t>
      </w:r>
      <w:r w:rsidR="001B762D" w:rsidRPr="005865CA">
        <w:rPr>
          <w:rFonts w:ascii="Times New Roman" w:hAnsi="Times New Roman"/>
        </w:rPr>
        <w:t xml:space="preserve">bằng </w:t>
      </w:r>
      <w:r w:rsidRPr="005865CA">
        <w:rPr>
          <w:rFonts w:ascii="Times New Roman" w:hAnsi="Times New Roman"/>
        </w:rPr>
        <w:t xml:space="preserve">15% tổng </w:t>
      </w:r>
      <w:r w:rsidR="001B762D" w:rsidRPr="005865CA">
        <w:rPr>
          <w:rFonts w:ascii="Times New Roman" w:hAnsi="Times New Roman"/>
        </w:rPr>
        <w:t>vốn</w:t>
      </w:r>
      <w:r w:rsidRPr="005865CA">
        <w:rPr>
          <w:rFonts w:ascii="Times New Roman" w:hAnsi="Times New Roman"/>
        </w:rPr>
        <w:t xml:space="preserve"> đầu tư xây dựng </w:t>
      </w:r>
      <w:r w:rsidR="001B762D" w:rsidRPr="005865CA">
        <w:rPr>
          <w:rFonts w:ascii="Times New Roman" w:hAnsi="Times New Roman"/>
        </w:rPr>
        <w:t xml:space="preserve">được phân bổ </w:t>
      </w:r>
      <w:r w:rsidRPr="005865CA">
        <w:rPr>
          <w:rFonts w:ascii="Times New Roman" w:hAnsi="Times New Roman"/>
        </w:rPr>
        <w:t>phần diện tích nhà ở xã hội để cho thuê mua.</w:t>
      </w:r>
    </w:p>
    <w:p w14:paraId="3E61678C" w14:textId="77777777" w:rsidR="001F1471" w:rsidRPr="005865CA" w:rsidRDefault="001F1471" w:rsidP="004223D6">
      <w:pPr>
        <w:spacing w:before="120" w:after="120" w:line="370" w:lineRule="exact"/>
        <w:ind w:firstLine="720"/>
        <w:jc w:val="both"/>
        <w:rPr>
          <w:rFonts w:ascii="Times New Roman" w:hAnsi="Times New Roman"/>
          <w:lang w:val="pt-BR"/>
        </w:rPr>
      </w:pPr>
      <w:r w:rsidRPr="005865CA">
        <w:rPr>
          <w:rFonts w:ascii="Times New Roman" w:hAnsi="Times New Roman"/>
          <w:lang w:val="pt-BR"/>
        </w:rPr>
        <w:t>- Si™ (m</w:t>
      </w:r>
      <w:r w:rsidRPr="005865CA">
        <w:rPr>
          <w:rFonts w:ascii="Times New Roman" w:hAnsi="Times New Roman"/>
          <w:vertAlign w:val="superscript"/>
          <w:lang w:val="pt-BR"/>
        </w:rPr>
        <w:t>2</w:t>
      </w:r>
      <w:r w:rsidRPr="005865CA">
        <w:rPr>
          <w:rFonts w:ascii="Times New Roman" w:hAnsi="Times New Roman"/>
          <w:lang w:val="pt-BR"/>
        </w:rPr>
        <w:t>): là diện tích sử dụng căn hộ (hoặc căn nhà) nhà ở xã hội để cho thuê mua tại vị trí thứ i.</w:t>
      </w:r>
    </w:p>
    <w:p w14:paraId="39CE4CD0" w14:textId="77777777" w:rsidR="001F1471" w:rsidRPr="005865CA" w:rsidRDefault="001F1471" w:rsidP="004223D6">
      <w:pPr>
        <w:spacing w:before="120" w:after="120" w:line="370" w:lineRule="exact"/>
        <w:ind w:firstLine="720"/>
        <w:jc w:val="both"/>
        <w:rPr>
          <w:rFonts w:ascii="Times New Roman" w:hAnsi="Times New Roman"/>
          <w:lang w:val="pt-BR"/>
        </w:rPr>
      </w:pPr>
      <w:r w:rsidRPr="005865CA">
        <w:rPr>
          <w:rFonts w:ascii="Times New Roman" w:hAnsi="Times New Roman"/>
          <w:lang w:val="pt-BR"/>
        </w:rPr>
        <w:t xml:space="preserve">- Ki: </w:t>
      </w:r>
      <w:r w:rsidR="001B762D" w:rsidRPr="005865CA">
        <w:rPr>
          <w:rFonts w:ascii="Times New Roman" w:hAnsi="Times New Roman"/>
          <w:lang w:val="pt-BR"/>
        </w:rPr>
        <w:t>là hệ số điều chỉnh giá cho thuê mua đối với phần diện tích tại vị trí thứ i nhưng phải đảm bảo nguyên tắc lợi nhuận thu được không vượt lợi nhuận định mức tính cho dự án.</w:t>
      </w:r>
    </w:p>
    <w:p w14:paraId="1C924CCA" w14:textId="33E2CCBB" w:rsidR="00720738" w:rsidRPr="005865CA" w:rsidRDefault="00EA5B71" w:rsidP="004223D6">
      <w:pPr>
        <w:widowControl w:val="0"/>
        <w:tabs>
          <w:tab w:val="left" w:pos="540"/>
        </w:tabs>
        <w:spacing w:before="120" w:after="120" w:line="370" w:lineRule="exact"/>
        <w:jc w:val="both"/>
        <w:rPr>
          <w:rFonts w:ascii="Times New Roman" w:hAnsi="Times New Roman"/>
          <w:b/>
          <w:bCs/>
          <w:iCs/>
        </w:rPr>
      </w:pPr>
      <w:r w:rsidRPr="005865CA">
        <w:rPr>
          <w:rFonts w:ascii="Times New Roman" w:hAnsi="Times New Roman"/>
          <w:b/>
          <w:bCs/>
          <w:iCs/>
        </w:rPr>
        <w:tab/>
      </w:r>
      <w:r w:rsidR="00F80E9C" w:rsidRPr="005865CA">
        <w:rPr>
          <w:rFonts w:ascii="Times New Roman" w:hAnsi="Times New Roman"/>
          <w:b/>
          <w:bCs/>
          <w:iCs/>
        </w:rPr>
        <w:tab/>
      </w:r>
      <w:r w:rsidR="00720738" w:rsidRPr="005865CA">
        <w:rPr>
          <w:rFonts w:ascii="Times New Roman" w:hAnsi="Times New Roman"/>
          <w:b/>
          <w:bCs/>
          <w:iCs/>
        </w:rPr>
        <w:t xml:space="preserve">Điều </w:t>
      </w:r>
      <w:r w:rsidR="0098061E">
        <w:rPr>
          <w:rFonts w:ascii="Times New Roman" w:hAnsi="Times New Roman"/>
          <w:b/>
          <w:bCs/>
          <w:iCs/>
        </w:rPr>
        <w:t>5</w:t>
      </w:r>
      <w:r w:rsidR="00720738" w:rsidRPr="005865CA">
        <w:rPr>
          <w:rFonts w:ascii="Times New Roman" w:hAnsi="Times New Roman"/>
          <w:b/>
          <w:bCs/>
          <w:iCs/>
        </w:rPr>
        <w:t xml:space="preserve">. Điều </w:t>
      </w:r>
      <w:r w:rsidR="00910EA7" w:rsidRPr="005865CA">
        <w:rPr>
          <w:rFonts w:ascii="Times New Roman" w:hAnsi="Times New Roman"/>
          <w:b/>
          <w:bCs/>
          <w:iCs/>
        </w:rPr>
        <w:t>k</w:t>
      </w:r>
      <w:r w:rsidR="00720738" w:rsidRPr="005865CA">
        <w:rPr>
          <w:rFonts w:ascii="Times New Roman" w:hAnsi="Times New Roman"/>
          <w:b/>
          <w:bCs/>
          <w:iCs/>
        </w:rPr>
        <w:t>hoản chuyển tiếp</w:t>
      </w:r>
    </w:p>
    <w:p w14:paraId="0345430D" w14:textId="72994897" w:rsidR="00A038FC" w:rsidRPr="005865CA" w:rsidRDefault="00B87933" w:rsidP="004223D6">
      <w:pPr>
        <w:widowControl w:val="0"/>
        <w:tabs>
          <w:tab w:val="left" w:pos="540"/>
        </w:tabs>
        <w:spacing w:before="120" w:after="120" w:line="370" w:lineRule="exact"/>
        <w:jc w:val="both"/>
        <w:rPr>
          <w:rFonts w:ascii="Times New Roman" w:hAnsi="Times New Roman"/>
          <w:bCs/>
          <w:iCs/>
        </w:rPr>
      </w:pPr>
      <w:r w:rsidRPr="005865CA">
        <w:rPr>
          <w:rFonts w:ascii="Times New Roman" w:hAnsi="Times New Roman"/>
          <w:bCs/>
          <w:iCs/>
          <w:lang w:val="vi-VN"/>
        </w:rPr>
        <w:tab/>
      </w:r>
      <w:r w:rsidR="003328FD">
        <w:rPr>
          <w:rFonts w:ascii="Times New Roman" w:hAnsi="Times New Roman"/>
          <w:bCs/>
          <w:iCs/>
          <w:lang w:val="vi-VN"/>
        </w:rPr>
        <w:tab/>
      </w:r>
      <w:r w:rsidR="008C57AE" w:rsidRPr="005865CA">
        <w:rPr>
          <w:rFonts w:ascii="Times New Roman" w:hAnsi="Times New Roman"/>
          <w:bCs/>
          <w:iCs/>
          <w:lang w:val="vi-VN"/>
        </w:rPr>
        <w:t xml:space="preserve">Đối với giá bán, giá cho thuê, giá cho thuê mua nhà ở xã hội đã được </w:t>
      </w:r>
      <w:r w:rsidR="00A038FC" w:rsidRPr="005865CA">
        <w:rPr>
          <w:rFonts w:ascii="Times New Roman" w:hAnsi="Times New Roman"/>
          <w:bCs/>
          <w:iCs/>
        </w:rPr>
        <w:t xml:space="preserve">chủ đầu tư </w:t>
      </w:r>
      <w:r w:rsidR="008C57AE" w:rsidRPr="005865CA">
        <w:rPr>
          <w:rFonts w:ascii="Times New Roman" w:hAnsi="Times New Roman"/>
          <w:bCs/>
          <w:iCs/>
          <w:lang w:val="vi-VN"/>
        </w:rPr>
        <w:t xml:space="preserve">xác định </w:t>
      </w:r>
      <w:r w:rsidR="00A038FC" w:rsidRPr="005865CA">
        <w:rPr>
          <w:rFonts w:ascii="Times New Roman" w:hAnsi="Times New Roman"/>
          <w:bCs/>
          <w:iCs/>
        </w:rPr>
        <w:t xml:space="preserve">theo công thức quy định tại Thông tư số </w:t>
      </w:r>
      <w:r w:rsidR="00A038FC" w:rsidRPr="005865CA">
        <w:rPr>
          <w:rFonts w:ascii="Times New Roman" w:hAnsi="Times New Roman"/>
          <w:bCs/>
          <w:iCs/>
          <w:lang w:val="vi-VN"/>
        </w:rPr>
        <w:t>20/2016/TT-BXD ngày 30</w:t>
      </w:r>
      <w:r w:rsidR="002F0A51">
        <w:rPr>
          <w:rFonts w:ascii="Times New Roman" w:hAnsi="Times New Roman"/>
          <w:bCs/>
          <w:iCs/>
        </w:rPr>
        <w:t>/</w:t>
      </w:r>
      <w:r w:rsidR="00A038FC" w:rsidRPr="005865CA">
        <w:rPr>
          <w:rFonts w:ascii="Times New Roman" w:hAnsi="Times New Roman"/>
          <w:bCs/>
          <w:iCs/>
          <w:lang w:val="vi-VN"/>
        </w:rPr>
        <w:t>6</w:t>
      </w:r>
      <w:r w:rsidR="002F0A51">
        <w:rPr>
          <w:rFonts w:ascii="Times New Roman" w:hAnsi="Times New Roman"/>
          <w:bCs/>
          <w:iCs/>
        </w:rPr>
        <w:t>/</w:t>
      </w:r>
      <w:r w:rsidR="00A038FC" w:rsidRPr="005865CA">
        <w:rPr>
          <w:rFonts w:ascii="Times New Roman" w:hAnsi="Times New Roman"/>
          <w:bCs/>
          <w:iCs/>
          <w:lang w:val="vi-VN"/>
        </w:rPr>
        <w:t xml:space="preserve">2016 của Bộ trưởng Bộ Xây dựng hướng dẫn thực hiện một số nội dung của Nghị định số 100/2015/NĐ-CP ngày 20 tháng 10 năm 2015 của Chính phủ về phát triển và quản lý nhà ở xã hội </w:t>
      </w:r>
      <w:r w:rsidR="00A038FC" w:rsidRPr="005865CA">
        <w:rPr>
          <w:rFonts w:ascii="Times New Roman" w:hAnsi="Times New Roman"/>
          <w:bCs/>
          <w:iCs/>
        </w:rPr>
        <w:t xml:space="preserve">(sau đây viết tắt là Thông tư số 20/2016/TT-BXD) </w:t>
      </w:r>
      <w:r w:rsidR="00FD0213">
        <w:rPr>
          <w:rFonts w:ascii="Times New Roman" w:hAnsi="Times New Roman"/>
          <w:bCs/>
          <w:iCs/>
        </w:rPr>
        <w:t xml:space="preserve">hoặc Thông tư số </w:t>
      </w:r>
      <w:r w:rsidR="00FD0213" w:rsidRPr="00FD0213">
        <w:rPr>
          <w:rFonts w:ascii="Times New Roman" w:hAnsi="Times New Roman"/>
          <w:bCs/>
          <w:iCs/>
        </w:rPr>
        <w:t>09/2021/TT-BXD h</w:t>
      </w:r>
      <w:r w:rsidR="00FD0213" w:rsidRPr="00FD0213">
        <w:rPr>
          <w:rFonts w:ascii="Times New Roman" w:hAnsi="Times New Roman" w:hint="eastAsia"/>
          <w:bCs/>
          <w:iCs/>
        </w:rPr>
        <w:t>ư</w:t>
      </w:r>
      <w:r w:rsidR="00FD0213" w:rsidRPr="00FD0213">
        <w:rPr>
          <w:rFonts w:ascii="Times New Roman" w:hAnsi="Times New Roman"/>
          <w:bCs/>
          <w:iCs/>
        </w:rPr>
        <w:t xml:space="preserve">ớng dẫn thực hiện một số nội dung của Nghị </w:t>
      </w:r>
      <w:r w:rsidR="00FD0213" w:rsidRPr="00FD0213">
        <w:rPr>
          <w:rFonts w:ascii="Times New Roman" w:hAnsi="Times New Roman" w:hint="eastAsia"/>
          <w:bCs/>
          <w:iCs/>
        </w:rPr>
        <w:t>đ</w:t>
      </w:r>
      <w:r w:rsidR="00FD0213" w:rsidRPr="00FD0213">
        <w:rPr>
          <w:rFonts w:ascii="Times New Roman" w:hAnsi="Times New Roman"/>
          <w:bCs/>
          <w:iCs/>
        </w:rPr>
        <w:t>ịnh số 100/2015/N</w:t>
      </w:r>
      <w:r w:rsidR="00FD0213" w:rsidRPr="00FD0213">
        <w:rPr>
          <w:rFonts w:ascii="Times New Roman" w:hAnsi="Times New Roman" w:hint="eastAsia"/>
          <w:bCs/>
          <w:iCs/>
        </w:rPr>
        <w:t>Đ</w:t>
      </w:r>
      <w:r w:rsidR="00FD0213" w:rsidRPr="00FD0213">
        <w:rPr>
          <w:rFonts w:ascii="Times New Roman" w:hAnsi="Times New Roman"/>
          <w:bCs/>
          <w:iCs/>
        </w:rPr>
        <w:t>-CP ngày 20 tháng 10 n</w:t>
      </w:r>
      <w:r w:rsidR="00FD0213" w:rsidRPr="00FD0213">
        <w:rPr>
          <w:rFonts w:ascii="Times New Roman" w:hAnsi="Times New Roman" w:hint="eastAsia"/>
          <w:bCs/>
          <w:iCs/>
        </w:rPr>
        <w:t>ă</w:t>
      </w:r>
      <w:r w:rsidR="00FD0213" w:rsidRPr="00FD0213">
        <w:rPr>
          <w:rFonts w:ascii="Times New Roman" w:hAnsi="Times New Roman"/>
          <w:bCs/>
          <w:iCs/>
        </w:rPr>
        <w:t xml:space="preserve">m 2015 của Chính phủ về phát triển và quản lý nhà ở xã hội và Nghị </w:t>
      </w:r>
      <w:r w:rsidR="00FD0213" w:rsidRPr="00FD0213">
        <w:rPr>
          <w:rFonts w:ascii="Times New Roman" w:hAnsi="Times New Roman" w:hint="eastAsia"/>
          <w:bCs/>
          <w:iCs/>
        </w:rPr>
        <w:t>đ</w:t>
      </w:r>
      <w:r w:rsidR="00FD0213" w:rsidRPr="00FD0213">
        <w:rPr>
          <w:rFonts w:ascii="Times New Roman" w:hAnsi="Times New Roman"/>
          <w:bCs/>
          <w:iCs/>
        </w:rPr>
        <w:t>ịnh số 49/2021/N</w:t>
      </w:r>
      <w:r w:rsidR="00FD0213" w:rsidRPr="00FD0213">
        <w:rPr>
          <w:rFonts w:ascii="Times New Roman" w:hAnsi="Times New Roman" w:hint="eastAsia"/>
          <w:bCs/>
          <w:iCs/>
        </w:rPr>
        <w:t>Đ</w:t>
      </w:r>
      <w:r w:rsidR="00FD0213" w:rsidRPr="00FD0213">
        <w:rPr>
          <w:rFonts w:ascii="Times New Roman" w:hAnsi="Times New Roman"/>
          <w:bCs/>
          <w:iCs/>
        </w:rPr>
        <w:t>-CP ngày 01 tháng 4 n</w:t>
      </w:r>
      <w:r w:rsidR="00FD0213" w:rsidRPr="00FD0213">
        <w:rPr>
          <w:rFonts w:ascii="Times New Roman" w:hAnsi="Times New Roman" w:hint="eastAsia"/>
          <w:bCs/>
          <w:iCs/>
        </w:rPr>
        <w:t>ă</w:t>
      </w:r>
      <w:r w:rsidR="00FD0213" w:rsidRPr="00FD0213">
        <w:rPr>
          <w:rFonts w:ascii="Times New Roman" w:hAnsi="Times New Roman"/>
          <w:bCs/>
          <w:iCs/>
        </w:rPr>
        <w:t xml:space="preserve">m 2021 của Chính phủ sửa </w:t>
      </w:r>
      <w:r w:rsidR="00FD0213" w:rsidRPr="00FD0213">
        <w:rPr>
          <w:rFonts w:ascii="Times New Roman" w:hAnsi="Times New Roman" w:hint="eastAsia"/>
          <w:bCs/>
          <w:iCs/>
        </w:rPr>
        <w:t>đ</w:t>
      </w:r>
      <w:r w:rsidR="00FD0213" w:rsidRPr="00FD0213">
        <w:rPr>
          <w:rFonts w:ascii="Times New Roman" w:hAnsi="Times New Roman"/>
          <w:bCs/>
          <w:iCs/>
        </w:rPr>
        <w:t xml:space="preserve">ổi, bổ sung một số </w:t>
      </w:r>
      <w:r w:rsidR="00FD0213" w:rsidRPr="00FD0213">
        <w:rPr>
          <w:rFonts w:ascii="Times New Roman" w:hAnsi="Times New Roman" w:hint="eastAsia"/>
          <w:bCs/>
          <w:iCs/>
        </w:rPr>
        <w:t>đ</w:t>
      </w:r>
      <w:r w:rsidR="00FD0213" w:rsidRPr="00FD0213">
        <w:rPr>
          <w:rFonts w:ascii="Times New Roman" w:hAnsi="Times New Roman"/>
          <w:bCs/>
          <w:iCs/>
        </w:rPr>
        <w:t xml:space="preserve">iều của Nghị </w:t>
      </w:r>
      <w:r w:rsidR="00FD0213" w:rsidRPr="00FD0213">
        <w:rPr>
          <w:rFonts w:ascii="Times New Roman" w:hAnsi="Times New Roman" w:hint="eastAsia"/>
          <w:bCs/>
          <w:iCs/>
        </w:rPr>
        <w:t>đ</w:t>
      </w:r>
      <w:r w:rsidR="00FD0213" w:rsidRPr="00FD0213">
        <w:rPr>
          <w:rFonts w:ascii="Times New Roman" w:hAnsi="Times New Roman"/>
          <w:bCs/>
          <w:iCs/>
        </w:rPr>
        <w:t>ịnh số 100/2015/N</w:t>
      </w:r>
      <w:r w:rsidR="00FD0213" w:rsidRPr="00FD0213">
        <w:rPr>
          <w:rFonts w:ascii="Times New Roman" w:hAnsi="Times New Roman" w:hint="eastAsia"/>
          <w:bCs/>
          <w:iCs/>
        </w:rPr>
        <w:t>Đ</w:t>
      </w:r>
      <w:r w:rsidR="00FD0213" w:rsidRPr="00FD0213">
        <w:rPr>
          <w:rFonts w:ascii="Times New Roman" w:hAnsi="Times New Roman"/>
          <w:bCs/>
          <w:iCs/>
        </w:rPr>
        <w:t>-CP ngày 20 tháng 10 n</w:t>
      </w:r>
      <w:r w:rsidR="00FD0213" w:rsidRPr="00FD0213">
        <w:rPr>
          <w:rFonts w:ascii="Times New Roman" w:hAnsi="Times New Roman" w:hint="eastAsia"/>
          <w:bCs/>
          <w:iCs/>
        </w:rPr>
        <w:t>ă</w:t>
      </w:r>
      <w:r w:rsidR="00FD0213" w:rsidRPr="00FD0213">
        <w:rPr>
          <w:rFonts w:ascii="Times New Roman" w:hAnsi="Times New Roman"/>
          <w:bCs/>
          <w:iCs/>
        </w:rPr>
        <w:t xml:space="preserve">m 2015 của </w:t>
      </w:r>
      <w:r w:rsidR="00FD0213" w:rsidRPr="00FD0213">
        <w:rPr>
          <w:rFonts w:ascii="Times New Roman" w:hAnsi="Times New Roman"/>
          <w:bCs/>
          <w:iCs/>
        </w:rPr>
        <w:lastRenderedPageBreak/>
        <w:t>Chính phủ về phát triển và quản lý nhà ở xã hội</w:t>
      </w:r>
      <w:r w:rsidR="00FD0213">
        <w:rPr>
          <w:rFonts w:ascii="Times New Roman" w:hAnsi="Times New Roman"/>
          <w:bCs/>
          <w:iCs/>
        </w:rPr>
        <w:t xml:space="preserve"> (</w:t>
      </w:r>
      <w:r w:rsidR="00FD0213" w:rsidRPr="005865CA">
        <w:rPr>
          <w:rFonts w:ascii="Times New Roman" w:hAnsi="Times New Roman"/>
          <w:bCs/>
          <w:iCs/>
        </w:rPr>
        <w:t xml:space="preserve">sau đây viết tắt là Thông tư số </w:t>
      </w:r>
      <w:r w:rsidR="00FD0213">
        <w:rPr>
          <w:rFonts w:ascii="Times New Roman" w:hAnsi="Times New Roman"/>
          <w:bCs/>
          <w:iCs/>
        </w:rPr>
        <w:t>09</w:t>
      </w:r>
      <w:r w:rsidR="00FD0213" w:rsidRPr="005865CA">
        <w:rPr>
          <w:rFonts w:ascii="Times New Roman" w:hAnsi="Times New Roman"/>
          <w:bCs/>
          <w:iCs/>
        </w:rPr>
        <w:t>/20</w:t>
      </w:r>
      <w:r w:rsidR="00FD0213">
        <w:rPr>
          <w:rFonts w:ascii="Times New Roman" w:hAnsi="Times New Roman"/>
          <w:bCs/>
          <w:iCs/>
        </w:rPr>
        <w:t>21</w:t>
      </w:r>
      <w:r w:rsidR="00FD0213" w:rsidRPr="005865CA">
        <w:rPr>
          <w:rFonts w:ascii="Times New Roman" w:hAnsi="Times New Roman"/>
          <w:bCs/>
          <w:iCs/>
        </w:rPr>
        <w:t>/TT-BXD)</w:t>
      </w:r>
      <w:r w:rsidR="00FD0213">
        <w:rPr>
          <w:rFonts w:ascii="Times New Roman" w:hAnsi="Times New Roman"/>
          <w:bCs/>
          <w:iCs/>
        </w:rPr>
        <w:t xml:space="preserve">, </w:t>
      </w:r>
      <w:r w:rsidR="008C57AE" w:rsidRPr="005865CA">
        <w:rPr>
          <w:rFonts w:ascii="Times New Roman" w:hAnsi="Times New Roman"/>
          <w:bCs/>
          <w:iCs/>
          <w:lang w:val="vi-VN"/>
        </w:rPr>
        <w:t xml:space="preserve">và </w:t>
      </w:r>
      <w:r w:rsidR="00A038FC" w:rsidRPr="005865CA">
        <w:rPr>
          <w:rFonts w:ascii="Times New Roman" w:hAnsi="Times New Roman"/>
          <w:bCs/>
          <w:iCs/>
        </w:rPr>
        <w:t xml:space="preserve">đã nộp hồ sơ đề nghị thẩm định giá trước ngày Thông tư này có hiệu lực thi hành thì tiếp tục </w:t>
      </w:r>
      <w:r w:rsidR="008C57AE" w:rsidRPr="005865CA">
        <w:rPr>
          <w:rFonts w:ascii="Times New Roman" w:hAnsi="Times New Roman"/>
          <w:bCs/>
          <w:iCs/>
          <w:lang w:val="vi-VN"/>
        </w:rPr>
        <w:t>thực hiện</w:t>
      </w:r>
      <w:r w:rsidR="00D25AE1" w:rsidRPr="005865CA">
        <w:rPr>
          <w:rFonts w:ascii="Times New Roman" w:hAnsi="Times New Roman"/>
          <w:bCs/>
          <w:iCs/>
          <w:lang w:val="vi-VN"/>
        </w:rPr>
        <w:t xml:space="preserve"> </w:t>
      </w:r>
      <w:r w:rsidR="00A038FC" w:rsidRPr="005865CA">
        <w:rPr>
          <w:rFonts w:ascii="Times New Roman" w:hAnsi="Times New Roman"/>
          <w:bCs/>
          <w:iCs/>
        </w:rPr>
        <w:t>thủ tục đề nghị thẩm định giá theo quy định của Thông tư số 20/2016/TT-BXD</w:t>
      </w:r>
      <w:r w:rsidR="00FD0213">
        <w:rPr>
          <w:rFonts w:ascii="Times New Roman" w:hAnsi="Times New Roman"/>
          <w:bCs/>
          <w:iCs/>
        </w:rPr>
        <w:t xml:space="preserve"> hoặc </w:t>
      </w:r>
      <w:r w:rsidR="00FD0213" w:rsidRPr="005865CA">
        <w:rPr>
          <w:rFonts w:ascii="Times New Roman" w:hAnsi="Times New Roman"/>
          <w:bCs/>
          <w:iCs/>
        </w:rPr>
        <w:t xml:space="preserve">Thông tư số </w:t>
      </w:r>
      <w:r w:rsidR="00FD0213">
        <w:rPr>
          <w:rFonts w:ascii="Times New Roman" w:hAnsi="Times New Roman"/>
          <w:bCs/>
          <w:iCs/>
        </w:rPr>
        <w:t>09</w:t>
      </w:r>
      <w:r w:rsidR="00FD0213" w:rsidRPr="005865CA">
        <w:rPr>
          <w:rFonts w:ascii="Times New Roman" w:hAnsi="Times New Roman"/>
          <w:bCs/>
          <w:iCs/>
        </w:rPr>
        <w:t>/20</w:t>
      </w:r>
      <w:r w:rsidR="00FD0213">
        <w:rPr>
          <w:rFonts w:ascii="Times New Roman" w:hAnsi="Times New Roman"/>
          <w:bCs/>
          <w:iCs/>
        </w:rPr>
        <w:t>21</w:t>
      </w:r>
      <w:r w:rsidR="00FD0213" w:rsidRPr="005865CA">
        <w:rPr>
          <w:rFonts w:ascii="Times New Roman" w:hAnsi="Times New Roman"/>
          <w:bCs/>
          <w:iCs/>
        </w:rPr>
        <w:t>/TT-BXD</w:t>
      </w:r>
      <w:r w:rsidR="00A038FC" w:rsidRPr="005865CA">
        <w:rPr>
          <w:rFonts w:ascii="Times New Roman" w:hAnsi="Times New Roman"/>
          <w:bCs/>
          <w:iCs/>
        </w:rPr>
        <w:t>.</w:t>
      </w:r>
    </w:p>
    <w:p w14:paraId="1329EFA4" w14:textId="6C44672B" w:rsidR="001E1302" w:rsidRPr="005865CA" w:rsidRDefault="00631130" w:rsidP="004223D6">
      <w:pPr>
        <w:widowControl w:val="0"/>
        <w:tabs>
          <w:tab w:val="left" w:pos="540"/>
        </w:tabs>
        <w:spacing w:before="120" w:after="120" w:line="370" w:lineRule="exact"/>
        <w:jc w:val="both"/>
        <w:rPr>
          <w:rFonts w:ascii="Times New Roman" w:hAnsi="Times New Roman"/>
          <w:lang w:val="fr-FR"/>
        </w:rPr>
      </w:pPr>
      <w:r w:rsidRPr="005865CA">
        <w:rPr>
          <w:rFonts w:ascii="Times New Roman" w:hAnsi="Times New Roman"/>
          <w:bCs/>
          <w:iCs/>
          <w:lang w:val="vi-VN"/>
        </w:rPr>
        <w:tab/>
      </w:r>
      <w:r w:rsidR="00702EB2" w:rsidRPr="005865CA">
        <w:rPr>
          <w:rFonts w:ascii="Times New Roman" w:hAnsi="Times New Roman"/>
          <w:bCs/>
          <w:iCs/>
          <w:lang w:val="vi-VN"/>
        </w:rPr>
        <w:tab/>
      </w:r>
      <w:r w:rsidR="001E1302" w:rsidRPr="005865CA">
        <w:rPr>
          <w:rFonts w:ascii="Times New Roman" w:hAnsi="Times New Roman"/>
          <w:b/>
          <w:bCs/>
          <w:lang w:val="fr-FR"/>
        </w:rPr>
        <w:t xml:space="preserve">Điều </w:t>
      </w:r>
      <w:r w:rsidR="0098061E">
        <w:rPr>
          <w:rFonts w:ascii="Times New Roman" w:hAnsi="Times New Roman"/>
          <w:b/>
          <w:bCs/>
          <w:lang w:val="fr-FR"/>
        </w:rPr>
        <w:t>6</w:t>
      </w:r>
      <w:r w:rsidR="001E1302" w:rsidRPr="005865CA">
        <w:rPr>
          <w:rFonts w:ascii="Times New Roman" w:hAnsi="Times New Roman"/>
          <w:b/>
          <w:bCs/>
          <w:lang w:val="fr-FR"/>
        </w:rPr>
        <w:t>.</w:t>
      </w:r>
      <w:r w:rsidR="001E1302" w:rsidRPr="005865CA">
        <w:rPr>
          <w:rFonts w:ascii="Times New Roman" w:hAnsi="Times New Roman"/>
          <w:lang w:val="fr-FR"/>
        </w:rPr>
        <w:t xml:space="preserve"> </w:t>
      </w:r>
      <w:r w:rsidR="001E1302" w:rsidRPr="005865CA">
        <w:rPr>
          <w:rFonts w:ascii="Times New Roman" w:hAnsi="Times New Roman"/>
          <w:b/>
          <w:lang w:val="fr-FR"/>
        </w:rPr>
        <w:t>Điều khoản thi hành</w:t>
      </w:r>
    </w:p>
    <w:p w14:paraId="4ADB169C" w14:textId="2BBFFF0F" w:rsidR="001E1302" w:rsidRPr="005865CA" w:rsidRDefault="001E1302" w:rsidP="004223D6">
      <w:pPr>
        <w:pStyle w:val="NormalWeb"/>
        <w:shd w:val="clear" w:color="auto" w:fill="FFFFFF"/>
        <w:spacing w:before="120" w:beforeAutospacing="0" w:after="120" w:afterAutospacing="0" w:line="370" w:lineRule="exact"/>
        <w:ind w:firstLine="720"/>
        <w:rPr>
          <w:sz w:val="28"/>
          <w:szCs w:val="28"/>
          <w:lang w:val="vi-VN"/>
        </w:rPr>
      </w:pPr>
      <w:r w:rsidRPr="005865CA">
        <w:rPr>
          <w:sz w:val="28"/>
          <w:szCs w:val="28"/>
          <w:lang w:val="vi-VN"/>
        </w:rPr>
        <w:t xml:space="preserve">1. Thông tư này có hiệu lực thi hành </w:t>
      </w:r>
      <w:r w:rsidR="001F7D56" w:rsidRPr="005865CA">
        <w:rPr>
          <w:sz w:val="28"/>
          <w:szCs w:val="28"/>
          <w:lang w:val="vi-VN"/>
        </w:rPr>
        <w:t xml:space="preserve">kể từ </w:t>
      </w:r>
      <w:r w:rsidRPr="005865CA">
        <w:rPr>
          <w:sz w:val="28"/>
          <w:szCs w:val="28"/>
          <w:lang w:val="vi-VN"/>
        </w:rPr>
        <w:t>ngày</w:t>
      </w:r>
      <w:r w:rsidRPr="005865CA">
        <w:rPr>
          <w:sz w:val="28"/>
          <w:szCs w:val="28"/>
          <w:lang w:val="fr-FR"/>
        </w:rPr>
        <w:t xml:space="preserve"> </w:t>
      </w:r>
      <w:r w:rsidR="00087AFF" w:rsidRPr="005865CA">
        <w:rPr>
          <w:sz w:val="28"/>
          <w:szCs w:val="28"/>
          <w:lang w:val="fr-FR"/>
        </w:rPr>
        <w:t xml:space="preserve">    </w:t>
      </w:r>
      <w:r w:rsidRPr="005865CA">
        <w:rPr>
          <w:sz w:val="28"/>
          <w:szCs w:val="28"/>
          <w:lang w:val="fr-FR"/>
        </w:rPr>
        <w:t xml:space="preserve"> tháng </w:t>
      </w:r>
      <w:r w:rsidR="00087AFF" w:rsidRPr="005865CA">
        <w:rPr>
          <w:sz w:val="28"/>
          <w:szCs w:val="28"/>
          <w:lang w:val="fr-FR"/>
        </w:rPr>
        <w:t xml:space="preserve">   </w:t>
      </w:r>
      <w:r w:rsidRPr="005865CA">
        <w:rPr>
          <w:sz w:val="28"/>
          <w:szCs w:val="28"/>
          <w:lang w:val="fr-FR"/>
        </w:rPr>
        <w:t xml:space="preserve"> năm 202</w:t>
      </w:r>
      <w:r w:rsidR="0098061E">
        <w:rPr>
          <w:sz w:val="28"/>
          <w:szCs w:val="28"/>
          <w:lang w:val="fr-FR"/>
        </w:rPr>
        <w:t>2</w:t>
      </w:r>
      <w:r w:rsidR="001F7D56" w:rsidRPr="005865CA">
        <w:rPr>
          <w:sz w:val="28"/>
          <w:szCs w:val="28"/>
          <w:lang w:val="vi-VN"/>
        </w:rPr>
        <w:t xml:space="preserve"> </w:t>
      </w:r>
    </w:p>
    <w:p w14:paraId="4755C931" w14:textId="070FD746" w:rsidR="00100521" w:rsidRPr="005865CA" w:rsidRDefault="00CF67D8" w:rsidP="004223D6">
      <w:pPr>
        <w:widowControl w:val="0"/>
        <w:tabs>
          <w:tab w:val="left" w:pos="540"/>
        </w:tabs>
        <w:spacing w:before="120" w:after="120" w:line="370" w:lineRule="exact"/>
        <w:jc w:val="both"/>
        <w:rPr>
          <w:rFonts w:ascii="Times New Roman" w:hAnsi="Times New Roman"/>
          <w:lang w:val="fr-FR"/>
        </w:rPr>
      </w:pPr>
      <w:r w:rsidRPr="005865CA">
        <w:rPr>
          <w:rFonts w:ascii="Times New Roman" w:hAnsi="Times New Roman"/>
          <w:bCs/>
          <w:iCs/>
          <w:lang w:val="vi-VN"/>
        </w:rPr>
        <w:tab/>
      </w:r>
      <w:r w:rsidR="008C57AE" w:rsidRPr="005865CA">
        <w:rPr>
          <w:rFonts w:ascii="Times New Roman" w:hAnsi="Times New Roman"/>
          <w:bCs/>
          <w:iCs/>
          <w:lang w:val="vi-VN"/>
        </w:rPr>
        <w:tab/>
      </w:r>
      <w:r w:rsidR="0098061E">
        <w:rPr>
          <w:rFonts w:ascii="Times New Roman" w:hAnsi="Times New Roman"/>
          <w:bCs/>
          <w:iCs/>
        </w:rPr>
        <w:t>2</w:t>
      </w:r>
      <w:r w:rsidR="001E1302" w:rsidRPr="005865CA">
        <w:rPr>
          <w:rFonts w:ascii="Times New Roman" w:hAnsi="Times New Roman"/>
          <w:lang w:val="fr-FR"/>
        </w:rPr>
        <w:t xml:space="preserve">. Trong quá trình thực hiện, </w:t>
      </w:r>
      <w:r w:rsidR="00910EA7" w:rsidRPr="005865CA">
        <w:rPr>
          <w:rFonts w:ascii="Times New Roman" w:hAnsi="Times New Roman"/>
          <w:lang w:val="fr-FR"/>
        </w:rPr>
        <w:t>trường hợp các văn bản quy phạm pháp luật được dẫn chiếu tại Thông tư này được sửa đổi, bổ sung hoặc thay thế thì áp dụng theo các văn bản quy phạm pháp luật sửa đổi, bổ sung hoặc thay thế đó.</w:t>
      </w:r>
    </w:p>
    <w:p w14:paraId="411440FB" w14:textId="0B5104A9" w:rsidR="009509C7" w:rsidRPr="005865CA" w:rsidRDefault="00910EA7" w:rsidP="004223D6">
      <w:pPr>
        <w:widowControl w:val="0"/>
        <w:tabs>
          <w:tab w:val="left" w:pos="540"/>
        </w:tabs>
        <w:spacing w:before="120" w:after="240" w:line="370" w:lineRule="exact"/>
        <w:jc w:val="both"/>
        <w:rPr>
          <w:rFonts w:ascii="Times New Roman" w:hAnsi="Times New Roman"/>
          <w:iCs/>
          <w:strike/>
          <w:shd w:val="clear" w:color="auto" w:fill="FFFFFF"/>
          <w:lang w:val="fr-FR"/>
        </w:rPr>
      </w:pPr>
      <w:r w:rsidRPr="005865CA">
        <w:rPr>
          <w:rFonts w:ascii="Times New Roman" w:hAnsi="Times New Roman"/>
          <w:lang w:val="fr-FR"/>
        </w:rPr>
        <w:tab/>
      </w:r>
      <w:r w:rsidRPr="005865CA">
        <w:rPr>
          <w:rFonts w:ascii="Times New Roman" w:hAnsi="Times New Roman"/>
          <w:lang w:val="fr-FR"/>
        </w:rPr>
        <w:tab/>
      </w:r>
      <w:r w:rsidR="0098061E">
        <w:rPr>
          <w:rFonts w:ascii="Times New Roman" w:hAnsi="Times New Roman"/>
        </w:rPr>
        <w:t>3</w:t>
      </w:r>
      <w:r w:rsidRPr="005865CA">
        <w:rPr>
          <w:rFonts w:ascii="Times New Roman" w:hAnsi="Times New Roman"/>
          <w:lang w:val="fr-FR"/>
        </w:rPr>
        <w:t xml:space="preserve">. Các Bộ, cơ quan ngang Bộ, cơ quan trực thuộc Chính phủ, cơ quan khác ở Trung ương, Ủy ban nhân dân các cấp và tổ chức, cá nhân có liên quan chịu trách nhiệm thi hành Thông tư này. Trong quá trình thực hiện, </w:t>
      </w:r>
      <w:r w:rsidR="001E1302" w:rsidRPr="005865CA">
        <w:rPr>
          <w:rFonts w:ascii="Times New Roman" w:hAnsi="Times New Roman"/>
          <w:lang w:val="fr-FR"/>
        </w:rPr>
        <w:t xml:space="preserve">nếu gặp khó khăn, vướng mắc, đề nghị </w:t>
      </w:r>
      <w:r w:rsidR="006E7F28" w:rsidRPr="005865CA">
        <w:rPr>
          <w:rFonts w:ascii="Times New Roman" w:hAnsi="Times New Roman"/>
          <w:lang w:val="fr-FR"/>
        </w:rPr>
        <w:t xml:space="preserve">Các Bộ, cơ quan ngang Bộ, cơ quan trực thuộc Chính phủ, cơ quan khác ở Trung ương, Ủy ban nhân dân các cấp và tổ chức, cá nhân có liên quan </w:t>
      </w:r>
      <w:r w:rsidR="001E1302" w:rsidRPr="005865CA">
        <w:rPr>
          <w:rFonts w:ascii="Times New Roman" w:hAnsi="Times New Roman"/>
          <w:lang w:val="fr-FR"/>
        </w:rPr>
        <w:t xml:space="preserve">phản ánh </w:t>
      </w:r>
      <w:r w:rsidR="006E7F28" w:rsidRPr="005865CA">
        <w:rPr>
          <w:rFonts w:ascii="Times New Roman" w:hAnsi="Times New Roman"/>
          <w:lang w:val="fr-FR"/>
        </w:rPr>
        <w:t>tới</w:t>
      </w:r>
      <w:r w:rsidR="001E1302" w:rsidRPr="005865CA">
        <w:rPr>
          <w:rFonts w:ascii="Times New Roman" w:hAnsi="Times New Roman"/>
          <w:lang w:val="fr-FR"/>
        </w:rPr>
        <w:t xml:space="preserve"> Bộ Xây dựng để</w:t>
      </w:r>
      <w:r w:rsidR="006E7F28" w:rsidRPr="005865CA">
        <w:rPr>
          <w:rFonts w:ascii="Times New Roman" w:hAnsi="Times New Roman"/>
          <w:lang w:val="fr-FR"/>
        </w:rPr>
        <w:t xml:space="preserve"> được</w:t>
      </w:r>
      <w:r w:rsidR="001E1302" w:rsidRPr="005865CA">
        <w:rPr>
          <w:rFonts w:ascii="Times New Roman" w:hAnsi="Times New Roman"/>
          <w:lang w:val="fr-FR"/>
        </w:rPr>
        <w:t xml:space="preserve"> hướng dẫn</w:t>
      </w:r>
      <w:r w:rsidR="001E1302" w:rsidRPr="005865CA">
        <w:rPr>
          <w:rFonts w:ascii="Times New Roman" w:hAnsi="Times New Roman"/>
          <w:iCs/>
          <w:shd w:val="clear" w:color="auto" w:fill="FFFFFF"/>
          <w:lang w:val="fr-FR"/>
        </w:rPr>
        <w:t>./.</w:t>
      </w:r>
      <w:r w:rsidR="009509C7" w:rsidRPr="005865CA">
        <w:rPr>
          <w:rFonts w:ascii="Times New Roman" w:hAnsi="Times New Roman"/>
          <w:iCs/>
          <w:shd w:val="clear" w:color="auto" w:fill="FFFFFF"/>
          <w:lang w:val="fr-FR"/>
        </w:rPr>
        <w:tab/>
      </w:r>
    </w:p>
    <w:tbl>
      <w:tblPr>
        <w:tblW w:w="9606" w:type="dxa"/>
        <w:tblInd w:w="-426" w:type="dxa"/>
        <w:tblLook w:val="0000" w:firstRow="0" w:lastRow="0" w:firstColumn="0" w:lastColumn="0" w:noHBand="0" w:noVBand="0"/>
      </w:tblPr>
      <w:tblGrid>
        <w:gridCol w:w="6771"/>
        <w:gridCol w:w="2835"/>
      </w:tblGrid>
      <w:tr w:rsidR="008711E9" w:rsidRPr="006C67AF" w14:paraId="0F84898F" w14:textId="77777777" w:rsidTr="00095298">
        <w:tc>
          <w:tcPr>
            <w:tcW w:w="6771" w:type="dxa"/>
          </w:tcPr>
          <w:p w14:paraId="410DB167" w14:textId="77777777" w:rsidR="001E1302" w:rsidRPr="005865CA" w:rsidRDefault="001E1302" w:rsidP="006C23D0">
            <w:pPr>
              <w:pStyle w:val="NormalWeb"/>
              <w:spacing w:before="0" w:beforeAutospacing="0" w:after="0" w:afterAutospacing="0"/>
              <w:rPr>
                <w:rStyle w:val="Emphasis"/>
                <w:b/>
                <w:bCs/>
                <w:sz w:val="22"/>
                <w:szCs w:val="22"/>
                <w:lang w:val="nb-NO"/>
              </w:rPr>
            </w:pPr>
            <w:r w:rsidRPr="005865CA">
              <w:rPr>
                <w:rStyle w:val="Emphasis"/>
                <w:b/>
                <w:bCs/>
                <w:sz w:val="22"/>
                <w:szCs w:val="22"/>
                <w:lang w:val="nb-NO"/>
              </w:rPr>
              <w:t xml:space="preserve">       Nơi nhận:     </w:t>
            </w:r>
          </w:p>
          <w:p w14:paraId="455B9C8D"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Ban Bí thư Trung ương Đảng;</w:t>
            </w:r>
          </w:p>
          <w:p w14:paraId="6691A8C8"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Thủ tướng, các Phó Thủ tướng Chính phủ;</w:t>
            </w:r>
          </w:p>
          <w:p w14:paraId="7D04FF82"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Các Bộ, cơ quan ngang Bộ, cơ quan thuộc CP;</w:t>
            </w:r>
          </w:p>
          <w:p w14:paraId="43CB0BEC"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HĐND, UBND các tỉnh, thành phố trực thuộc TW;</w:t>
            </w:r>
          </w:p>
          <w:p w14:paraId="5F953393"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Văn phòng Trung ương và các Ban của Đảng;</w:t>
            </w:r>
          </w:p>
          <w:p w14:paraId="79E87C3E"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Văn phòng Tổng Bí thư; </w:t>
            </w:r>
          </w:p>
          <w:p w14:paraId="66F361AA"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Văn phòng Chủ tịch nước; </w:t>
            </w:r>
          </w:p>
          <w:p w14:paraId="21F69C70"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Hội đồng dân tộc và các Ủy ban của Quốc hội;</w:t>
            </w:r>
          </w:p>
          <w:p w14:paraId="0CDC3AD3"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Tòa án Nhân dân tối cao;</w:t>
            </w:r>
          </w:p>
          <w:p w14:paraId="77C964B9"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Viện Kiểm sát Nhân dân tối cao;</w:t>
            </w:r>
          </w:p>
          <w:p w14:paraId="042A16A1"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Kiểm toán Nhà nước;</w:t>
            </w:r>
          </w:p>
          <w:p w14:paraId="5DB2D70F"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Ngân hàng Chính sách xã hội;</w:t>
            </w:r>
          </w:p>
          <w:p w14:paraId="30F1399C"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Ngân hàng Phát triển Việt Nam;</w:t>
            </w:r>
          </w:p>
          <w:p w14:paraId="313BE360"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Ủy ban Trung ương Mặt trận Tổ quốc Việt Nam;</w:t>
            </w:r>
          </w:p>
          <w:p w14:paraId="618E9B36" w14:textId="77777777" w:rsidR="001E1302" w:rsidRPr="005865CA" w:rsidRDefault="001E1302" w:rsidP="006C23D0">
            <w:pPr>
              <w:pStyle w:val="NormalWeb"/>
              <w:spacing w:before="0" w:beforeAutospacing="0" w:after="0" w:afterAutospacing="0"/>
              <w:rPr>
                <w:sz w:val="22"/>
                <w:szCs w:val="22"/>
                <w:lang w:val="nb-NO"/>
              </w:rPr>
            </w:pPr>
            <w:r w:rsidRPr="005865CA">
              <w:rPr>
                <w:sz w:val="22"/>
                <w:szCs w:val="22"/>
                <w:lang w:val="nb-NO"/>
              </w:rPr>
              <w:t xml:space="preserve">      - Cơ quan Trung ương của các đoàn thể;</w:t>
            </w:r>
          </w:p>
          <w:p w14:paraId="36E54F71" w14:textId="77777777" w:rsidR="001E1302" w:rsidRPr="005865CA" w:rsidRDefault="001E1302" w:rsidP="006C23D0">
            <w:pPr>
              <w:pStyle w:val="NormalWeb"/>
              <w:spacing w:before="0" w:beforeAutospacing="0" w:after="0" w:afterAutospacing="0"/>
              <w:rPr>
                <w:sz w:val="22"/>
                <w:szCs w:val="22"/>
                <w:shd w:val="clear" w:color="auto" w:fill="FFFFFF"/>
                <w:lang w:val="it-IT"/>
              </w:rPr>
            </w:pPr>
            <w:r w:rsidRPr="005865CA">
              <w:rPr>
                <w:sz w:val="22"/>
                <w:szCs w:val="22"/>
                <w:lang w:val="it-IT"/>
              </w:rPr>
              <w:t xml:space="preserve">      - </w:t>
            </w:r>
            <w:r w:rsidRPr="005865CA">
              <w:rPr>
                <w:sz w:val="22"/>
                <w:szCs w:val="22"/>
                <w:shd w:val="clear" w:color="auto" w:fill="FFFFFF"/>
                <w:lang w:val="it-IT"/>
              </w:rPr>
              <w:t xml:space="preserve">Công báo; Website Chính phủ; Cơ sở dữ liệu quốc gia về  </w:t>
            </w:r>
          </w:p>
          <w:p w14:paraId="16258050" w14:textId="77777777" w:rsidR="001E1302" w:rsidRPr="005865CA" w:rsidRDefault="001E1302" w:rsidP="006C23D0">
            <w:pPr>
              <w:pStyle w:val="NormalWeb"/>
              <w:spacing w:before="0" w:beforeAutospacing="0" w:after="0" w:afterAutospacing="0"/>
              <w:rPr>
                <w:sz w:val="22"/>
                <w:szCs w:val="22"/>
                <w:shd w:val="clear" w:color="auto" w:fill="FFFFFF"/>
                <w:lang w:val="it-IT"/>
              </w:rPr>
            </w:pPr>
            <w:r w:rsidRPr="005865CA">
              <w:rPr>
                <w:sz w:val="22"/>
                <w:szCs w:val="22"/>
                <w:shd w:val="clear" w:color="auto" w:fill="FFFFFF"/>
                <w:lang w:val="it-IT"/>
              </w:rPr>
              <w:t xml:space="preserve">        VBQPPL; Cổng thông tin điện tử Bộ Xây dựng;</w:t>
            </w:r>
          </w:p>
          <w:p w14:paraId="37B843DF" w14:textId="77777777" w:rsidR="001E1302" w:rsidRPr="005865CA" w:rsidRDefault="001E1302" w:rsidP="006C23D0">
            <w:pPr>
              <w:pStyle w:val="NormalWeb"/>
              <w:spacing w:before="0" w:beforeAutospacing="0" w:after="0" w:afterAutospacing="0"/>
              <w:rPr>
                <w:sz w:val="22"/>
                <w:szCs w:val="22"/>
                <w:shd w:val="clear" w:color="auto" w:fill="FFFFFF"/>
                <w:lang w:val="it-IT"/>
              </w:rPr>
            </w:pPr>
            <w:r w:rsidRPr="005865CA">
              <w:rPr>
                <w:sz w:val="22"/>
                <w:szCs w:val="22"/>
                <w:shd w:val="clear" w:color="auto" w:fill="FFFFFF"/>
                <w:lang w:val="it-IT"/>
              </w:rPr>
              <w:t xml:space="preserve">     - Cục Kiểm tra văn bản QPPL - Bộ Tư pháp;</w:t>
            </w:r>
          </w:p>
          <w:p w14:paraId="33108E71" w14:textId="77777777" w:rsidR="001E1302" w:rsidRPr="005865CA" w:rsidRDefault="001E1302" w:rsidP="006C23D0">
            <w:pPr>
              <w:pStyle w:val="NormalWeb"/>
              <w:spacing w:before="0" w:beforeAutospacing="0" w:after="0" w:afterAutospacing="0"/>
              <w:rPr>
                <w:sz w:val="22"/>
                <w:szCs w:val="22"/>
                <w:shd w:val="clear" w:color="auto" w:fill="FFFFFF"/>
                <w:lang w:val="it-IT"/>
              </w:rPr>
            </w:pPr>
            <w:r w:rsidRPr="005865CA">
              <w:rPr>
                <w:sz w:val="22"/>
                <w:szCs w:val="22"/>
                <w:shd w:val="clear" w:color="auto" w:fill="FFFFFF"/>
                <w:lang w:val="it-IT"/>
              </w:rPr>
              <w:t xml:space="preserve">     - Bộ Xây dựng: Bộ trưởng, các Thứ trưởng, các đơn vị thuộc Bộ;</w:t>
            </w:r>
          </w:p>
          <w:p w14:paraId="1D354305" w14:textId="77777777" w:rsidR="001E1302" w:rsidRPr="005865CA" w:rsidRDefault="001E1302" w:rsidP="006C23D0">
            <w:pPr>
              <w:pStyle w:val="NormalWeb"/>
              <w:spacing w:before="0" w:beforeAutospacing="0" w:after="0" w:afterAutospacing="0"/>
              <w:rPr>
                <w:lang w:val="it-IT"/>
              </w:rPr>
            </w:pPr>
            <w:r w:rsidRPr="005865CA">
              <w:rPr>
                <w:sz w:val="22"/>
                <w:szCs w:val="22"/>
                <w:lang w:val="it-IT"/>
              </w:rPr>
              <w:t xml:space="preserve">     - Sở Xây dựng các tỉnh, thành phố trực thuộc TW;</w:t>
            </w:r>
            <w:r w:rsidRPr="005865CA">
              <w:rPr>
                <w:sz w:val="22"/>
                <w:szCs w:val="22"/>
                <w:lang w:val="it-IT"/>
              </w:rPr>
              <w:br/>
            </w:r>
            <w:r w:rsidRPr="005865CA">
              <w:rPr>
                <w:sz w:val="22"/>
                <w:szCs w:val="22"/>
                <w:shd w:val="clear" w:color="auto" w:fill="FFFFFF"/>
                <w:lang w:val="it-IT"/>
              </w:rPr>
              <w:t xml:space="preserve">     - Lưu: VT, PC, QLN (3b).</w:t>
            </w:r>
            <w:r w:rsidRPr="005865CA">
              <w:rPr>
                <w:sz w:val="22"/>
                <w:szCs w:val="22"/>
                <w:lang w:val="it-IT"/>
              </w:rPr>
              <w:tab/>
            </w:r>
          </w:p>
        </w:tc>
        <w:tc>
          <w:tcPr>
            <w:tcW w:w="2835" w:type="dxa"/>
          </w:tcPr>
          <w:p w14:paraId="1F58D29D" w14:textId="65871675" w:rsidR="001E1302" w:rsidRDefault="001E1302" w:rsidP="006C23D0">
            <w:pPr>
              <w:tabs>
                <w:tab w:val="left" w:pos="680"/>
              </w:tabs>
              <w:spacing w:before="40" w:after="60" w:line="340" w:lineRule="exact"/>
              <w:jc w:val="center"/>
              <w:rPr>
                <w:rFonts w:ascii="Times New Roman" w:hAnsi="Times New Roman"/>
                <w:b/>
                <w:bCs/>
                <w:lang w:val="en-GB"/>
              </w:rPr>
            </w:pPr>
            <w:r w:rsidRPr="005865CA">
              <w:rPr>
                <w:rFonts w:ascii="Times New Roman" w:hAnsi="Times New Roman"/>
                <w:b/>
                <w:bCs/>
                <w:lang w:val="vi-VN"/>
              </w:rPr>
              <w:t>BỘ TRƯỞNG</w:t>
            </w:r>
          </w:p>
          <w:p w14:paraId="3561AAA0" w14:textId="77777777" w:rsidR="001E1302" w:rsidRPr="005865CA" w:rsidRDefault="001E1302" w:rsidP="006C23D0">
            <w:pPr>
              <w:jc w:val="center"/>
              <w:rPr>
                <w:rFonts w:ascii="Times New Roman" w:hAnsi="Times New Roman"/>
                <w:lang w:val="it-IT"/>
              </w:rPr>
            </w:pPr>
          </w:p>
          <w:p w14:paraId="7EDB8D92" w14:textId="77777777" w:rsidR="0016443D" w:rsidRPr="005865CA" w:rsidRDefault="0016443D" w:rsidP="006C23D0">
            <w:pPr>
              <w:jc w:val="center"/>
              <w:rPr>
                <w:rFonts w:ascii="Times New Roman" w:hAnsi="Times New Roman"/>
                <w:lang w:val="it-IT"/>
              </w:rPr>
            </w:pPr>
          </w:p>
          <w:p w14:paraId="47D304E3" w14:textId="77777777" w:rsidR="001E1302" w:rsidRPr="005865CA" w:rsidRDefault="001E1302" w:rsidP="006C23D0">
            <w:pPr>
              <w:jc w:val="center"/>
              <w:rPr>
                <w:rFonts w:ascii="Times New Roman" w:hAnsi="Times New Roman"/>
                <w:lang w:val="vi-VN"/>
              </w:rPr>
            </w:pPr>
          </w:p>
          <w:p w14:paraId="056F5335" w14:textId="77777777" w:rsidR="001E1302" w:rsidRPr="005865CA" w:rsidRDefault="001E1302" w:rsidP="006C23D0">
            <w:pPr>
              <w:jc w:val="center"/>
              <w:rPr>
                <w:rFonts w:ascii="Times New Roman" w:hAnsi="Times New Roman"/>
                <w:lang w:val="pt-BR"/>
              </w:rPr>
            </w:pPr>
          </w:p>
          <w:p w14:paraId="1AD7CA75" w14:textId="77777777" w:rsidR="001E1302" w:rsidRPr="005865CA" w:rsidRDefault="001E1302" w:rsidP="006C23D0">
            <w:pPr>
              <w:keepNext/>
              <w:tabs>
                <w:tab w:val="left" w:pos="680"/>
              </w:tabs>
              <w:spacing w:before="120" w:after="120" w:line="360" w:lineRule="exact"/>
              <w:jc w:val="center"/>
              <w:outlineLvl w:val="0"/>
              <w:rPr>
                <w:rFonts w:ascii="Times New Roman" w:hAnsi="Times New Roman"/>
                <w:b/>
                <w:bCs/>
                <w:lang w:val="vi-VN"/>
              </w:rPr>
            </w:pPr>
          </w:p>
          <w:p w14:paraId="637EB8CD" w14:textId="4A3B0C25" w:rsidR="001E1302" w:rsidRPr="00FF48D2" w:rsidRDefault="00EA5B71" w:rsidP="00610ABC">
            <w:pPr>
              <w:keepNext/>
              <w:tabs>
                <w:tab w:val="left" w:pos="680"/>
              </w:tabs>
              <w:spacing w:before="120" w:after="120" w:line="360" w:lineRule="exact"/>
              <w:jc w:val="center"/>
              <w:outlineLvl w:val="0"/>
              <w:rPr>
                <w:rFonts w:ascii="Times New Roman" w:hAnsi="Times New Roman"/>
                <w:b/>
                <w:bCs/>
                <w:lang w:val="it-IT"/>
              </w:rPr>
            </w:pPr>
            <w:r w:rsidRPr="005865CA">
              <w:rPr>
                <w:rFonts w:ascii="Times New Roman" w:hAnsi="Times New Roman"/>
                <w:b/>
                <w:bCs/>
                <w:lang w:val="it-IT"/>
              </w:rPr>
              <w:t xml:space="preserve">Nguyễn </w:t>
            </w:r>
            <w:r w:rsidR="00EB0B10">
              <w:rPr>
                <w:rFonts w:ascii="Times New Roman" w:hAnsi="Times New Roman"/>
                <w:b/>
                <w:bCs/>
                <w:lang w:val="it-IT"/>
              </w:rPr>
              <w:t>Thanh Nghị</w:t>
            </w:r>
          </w:p>
        </w:tc>
      </w:tr>
    </w:tbl>
    <w:p w14:paraId="6A9DFACE" w14:textId="77777777" w:rsidR="00A931F8" w:rsidRPr="00FF48D2" w:rsidRDefault="00A931F8" w:rsidP="00EA5B71">
      <w:pPr>
        <w:tabs>
          <w:tab w:val="center" w:pos="4680"/>
          <w:tab w:val="right" w:pos="9360"/>
        </w:tabs>
        <w:spacing w:before="80" w:after="80" w:line="340" w:lineRule="exact"/>
        <w:rPr>
          <w:rFonts w:ascii="Times New Roman" w:hAnsi="Times New Roman"/>
          <w:sz w:val="26"/>
          <w:szCs w:val="26"/>
          <w:lang w:val="nb-NO"/>
        </w:rPr>
      </w:pPr>
    </w:p>
    <w:sectPr w:rsidR="00A931F8" w:rsidRPr="00FF48D2" w:rsidSect="004223D6">
      <w:headerReference w:type="even" r:id="rId9"/>
      <w:headerReference w:type="default" r:id="rId10"/>
      <w:footerReference w:type="even" r:id="rId11"/>
      <w:pgSz w:w="11906" w:h="16838" w:code="9"/>
      <w:pgMar w:top="1134" w:right="1134" w:bottom="1134" w:left="1701" w:header="72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99FA9" w14:textId="77777777" w:rsidR="00356D2C" w:rsidRDefault="00356D2C" w:rsidP="003D4D96">
      <w:r>
        <w:separator/>
      </w:r>
    </w:p>
  </w:endnote>
  <w:endnote w:type="continuationSeparator" w:id="0">
    <w:p w14:paraId="2DADDD37" w14:textId="77777777" w:rsidR="00356D2C" w:rsidRDefault="00356D2C" w:rsidP="003D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A79B6" w14:textId="77777777" w:rsidR="00034665" w:rsidRDefault="007C4804" w:rsidP="00240E65">
    <w:pPr>
      <w:pStyle w:val="Footer"/>
      <w:framePr w:wrap="around" w:vAnchor="text" w:hAnchor="margin" w:xAlign="right" w:y="1"/>
      <w:rPr>
        <w:rStyle w:val="PageNumber"/>
      </w:rPr>
    </w:pPr>
    <w:r>
      <w:rPr>
        <w:rStyle w:val="PageNumber"/>
      </w:rPr>
      <w:fldChar w:fldCharType="begin"/>
    </w:r>
    <w:r w:rsidR="00034665">
      <w:rPr>
        <w:rStyle w:val="PageNumber"/>
      </w:rPr>
      <w:instrText xml:space="preserve">PAGE  </w:instrText>
    </w:r>
    <w:r>
      <w:rPr>
        <w:rStyle w:val="PageNumber"/>
      </w:rPr>
      <w:fldChar w:fldCharType="end"/>
    </w:r>
  </w:p>
  <w:p w14:paraId="055C124D" w14:textId="77777777" w:rsidR="00034665" w:rsidRDefault="00034665" w:rsidP="004D22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6F87" w14:textId="77777777" w:rsidR="00356D2C" w:rsidRDefault="00356D2C" w:rsidP="003D4D96">
      <w:r>
        <w:separator/>
      </w:r>
    </w:p>
  </w:footnote>
  <w:footnote w:type="continuationSeparator" w:id="0">
    <w:p w14:paraId="5E56BB5D" w14:textId="77777777" w:rsidR="00356D2C" w:rsidRDefault="00356D2C" w:rsidP="003D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50BD2" w14:textId="77777777" w:rsidR="00034665" w:rsidRDefault="007C4804">
    <w:pPr>
      <w:pStyle w:val="Header"/>
      <w:framePr w:wrap="around" w:vAnchor="text" w:hAnchor="margin" w:xAlign="center" w:y="1"/>
      <w:rPr>
        <w:rStyle w:val="PageNumber"/>
      </w:rPr>
    </w:pPr>
    <w:r>
      <w:rPr>
        <w:rStyle w:val="PageNumber"/>
      </w:rPr>
      <w:fldChar w:fldCharType="begin"/>
    </w:r>
    <w:r w:rsidR="00034665">
      <w:rPr>
        <w:rStyle w:val="PageNumber"/>
      </w:rPr>
      <w:instrText xml:space="preserve">PAGE  </w:instrText>
    </w:r>
    <w:r>
      <w:rPr>
        <w:rStyle w:val="PageNumber"/>
      </w:rPr>
      <w:fldChar w:fldCharType="end"/>
    </w:r>
  </w:p>
  <w:p w14:paraId="2B337758" w14:textId="77777777" w:rsidR="00034665" w:rsidRDefault="00034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03450"/>
      <w:docPartObj>
        <w:docPartGallery w:val="Page Numbers (Top of Page)"/>
        <w:docPartUnique/>
      </w:docPartObj>
    </w:sdtPr>
    <w:sdtEndPr>
      <w:rPr>
        <w:noProof/>
      </w:rPr>
    </w:sdtEndPr>
    <w:sdtContent>
      <w:p w14:paraId="00ED70E6" w14:textId="77777777" w:rsidR="00034665" w:rsidRDefault="007C4804">
        <w:pPr>
          <w:pStyle w:val="Header"/>
          <w:jc w:val="center"/>
        </w:pPr>
        <w:r w:rsidRPr="00AD1331">
          <w:rPr>
            <w:rFonts w:ascii="Times New Roman" w:hAnsi="Times New Roman"/>
            <w:sz w:val="24"/>
            <w:szCs w:val="24"/>
          </w:rPr>
          <w:fldChar w:fldCharType="begin"/>
        </w:r>
        <w:r w:rsidR="00034665" w:rsidRPr="00AD1331">
          <w:rPr>
            <w:rFonts w:ascii="Times New Roman" w:hAnsi="Times New Roman"/>
            <w:sz w:val="24"/>
            <w:szCs w:val="24"/>
          </w:rPr>
          <w:instrText xml:space="preserve"> PAGE   \* MERGEFORMAT </w:instrText>
        </w:r>
        <w:r w:rsidRPr="00AD1331">
          <w:rPr>
            <w:rFonts w:ascii="Times New Roman" w:hAnsi="Times New Roman"/>
            <w:sz w:val="24"/>
            <w:szCs w:val="24"/>
          </w:rPr>
          <w:fldChar w:fldCharType="separate"/>
        </w:r>
        <w:r w:rsidR="00164951">
          <w:rPr>
            <w:rFonts w:ascii="Times New Roman" w:hAnsi="Times New Roman"/>
            <w:noProof/>
            <w:sz w:val="24"/>
            <w:szCs w:val="24"/>
          </w:rPr>
          <w:t>6</w:t>
        </w:r>
        <w:r w:rsidRPr="00AD1331">
          <w:rPr>
            <w:rFonts w:ascii="Times New Roman" w:hAnsi="Times New Roman"/>
            <w:noProof/>
            <w:sz w:val="24"/>
            <w:szCs w:val="24"/>
          </w:rPr>
          <w:fldChar w:fldCharType="end"/>
        </w:r>
      </w:p>
    </w:sdtContent>
  </w:sdt>
  <w:p w14:paraId="3010CA8C" w14:textId="77777777" w:rsidR="00034665" w:rsidRDefault="00034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D0D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43D93"/>
    <w:multiLevelType w:val="hybridMultilevel"/>
    <w:tmpl w:val="08FC17E2"/>
    <w:lvl w:ilvl="0" w:tplc="AE9AD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D67FF"/>
    <w:multiLevelType w:val="hybridMultilevel"/>
    <w:tmpl w:val="D6A63BD0"/>
    <w:lvl w:ilvl="0" w:tplc="C7A45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C72CD6"/>
    <w:multiLevelType w:val="hybridMultilevel"/>
    <w:tmpl w:val="97C4E8C2"/>
    <w:lvl w:ilvl="0" w:tplc="52C84558">
      <w:start w:val="22"/>
      <w:numFmt w:val="bullet"/>
      <w:lvlText w:val="-"/>
      <w:lvlJc w:val="left"/>
      <w:pPr>
        <w:tabs>
          <w:tab w:val="num" w:pos="4395"/>
        </w:tabs>
        <w:ind w:left="4395" w:hanging="360"/>
      </w:pPr>
      <w:rPr>
        <w:rFonts w:ascii="Times New Roman" w:eastAsia="Times New Roman" w:hAnsi="Times New Roman" w:cs="Times New Roman" w:hint="default"/>
      </w:rPr>
    </w:lvl>
    <w:lvl w:ilvl="1" w:tplc="04090003" w:tentative="1">
      <w:start w:val="1"/>
      <w:numFmt w:val="bullet"/>
      <w:lvlText w:val="o"/>
      <w:lvlJc w:val="left"/>
      <w:pPr>
        <w:tabs>
          <w:tab w:val="num" w:pos="5115"/>
        </w:tabs>
        <w:ind w:left="5115" w:hanging="360"/>
      </w:pPr>
      <w:rPr>
        <w:rFonts w:ascii="Courier New" w:hAnsi="Courier New" w:cs="Courier New"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4">
    <w:nsid w:val="19B74A84"/>
    <w:multiLevelType w:val="hybridMultilevel"/>
    <w:tmpl w:val="E03AD6AA"/>
    <w:lvl w:ilvl="0" w:tplc="E14EE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663ACA"/>
    <w:multiLevelType w:val="hybridMultilevel"/>
    <w:tmpl w:val="BF24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F1C9F"/>
    <w:multiLevelType w:val="hybridMultilevel"/>
    <w:tmpl w:val="E17A99C0"/>
    <w:lvl w:ilvl="0" w:tplc="75802FB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340B591E"/>
    <w:multiLevelType w:val="hybridMultilevel"/>
    <w:tmpl w:val="78C6BC04"/>
    <w:lvl w:ilvl="0" w:tplc="8F787EA8">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68D09DC"/>
    <w:multiLevelType w:val="hybridMultilevel"/>
    <w:tmpl w:val="D8FE3F44"/>
    <w:lvl w:ilvl="0" w:tplc="CA0846C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372E20FA"/>
    <w:multiLevelType w:val="hybridMultilevel"/>
    <w:tmpl w:val="DDA0C25A"/>
    <w:lvl w:ilvl="0" w:tplc="74D21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50363F"/>
    <w:multiLevelType w:val="hybridMultilevel"/>
    <w:tmpl w:val="C2E2103A"/>
    <w:lvl w:ilvl="0" w:tplc="649ACAC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38E606AE"/>
    <w:multiLevelType w:val="hybridMultilevel"/>
    <w:tmpl w:val="8F58BD22"/>
    <w:lvl w:ilvl="0" w:tplc="54048876">
      <w:start w:val="4"/>
      <w:numFmt w:val="bullet"/>
      <w:lvlText w:val="-"/>
      <w:lvlJc w:val="left"/>
      <w:pPr>
        <w:ind w:left="930" w:hanging="360"/>
      </w:pPr>
      <w:rPr>
        <w:rFonts w:ascii=".VnTime" w:eastAsia="Times New Roman" w:hAnsi=".VnTime"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3CCE5C13"/>
    <w:multiLevelType w:val="hybridMultilevel"/>
    <w:tmpl w:val="EFCCFA44"/>
    <w:lvl w:ilvl="0" w:tplc="9F8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A6CDF"/>
    <w:multiLevelType w:val="hybridMultilevel"/>
    <w:tmpl w:val="D2047662"/>
    <w:lvl w:ilvl="0" w:tplc="BE06A0D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57E6644D"/>
    <w:multiLevelType w:val="hybridMultilevel"/>
    <w:tmpl w:val="591CE2E6"/>
    <w:lvl w:ilvl="0" w:tplc="DB60B43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5D315BF9"/>
    <w:multiLevelType w:val="hybridMultilevel"/>
    <w:tmpl w:val="45540DD0"/>
    <w:lvl w:ilvl="0" w:tplc="5A8C43AC">
      <w:start w:val="1"/>
      <w:numFmt w:val="decimal"/>
      <w:lvlText w:val="%1."/>
      <w:lvlJc w:val="left"/>
      <w:pPr>
        <w:ind w:left="899" w:hanging="360"/>
      </w:pPr>
      <w:rPr>
        <w:rFonts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nsid w:val="603525FF"/>
    <w:multiLevelType w:val="hybridMultilevel"/>
    <w:tmpl w:val="2AF4423E"/>
    <w:lvl w:ilvl="0" w:tplc="C7AE0E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D22C7A"/>
    <w:multiLevelType w:val="hybridMultilevel"/>
    <w:tmpl w:val="139EF6EE"/>
    <w:lvl w:ilvl="0" w:tplc="C8503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432F5"/>
    <w:multiLevelType w:val="hybridMultilevel"/>
    <w:tmpl w:val="9A58CE98"/>
    <w:lvl w:ilvl="0" w:tplc="70BA175C">
      <w:start w:val="1"/>
      <w:numFmt w:val="bullet"/>
      <w:lvlText w:val="-"/>
      <w:lvlJc w:val="left"/>
      <w:pPr>
        <w:ind w:left="930" w:hanging="360"/>
      </w:pPr>
      <w:rPr>
        <w:rFonts w:ascii=".VnTime" w:eastAsia="Times New Roman" w:hAnsi=".VnTime"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nsid w:val="6A354A4F"/>
    <w:multiLevelType w:val="hybridMultilevel"/>
    <w:tmpl w:val="9CBE95A8"/>
    <w:lvl w:ilvl="0" w:tplc="093814E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6FEE5B9D"/>
    <w:multiLevelType w:val="hybridMultilevel"/>
    <w:tmpl w:val="70502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741C7"/>
    <w:multiLevelType w:val="hybridMultilevel"/>
    <w:tmpl w:val="A27032DE"/>
    <w:lvl w:ilvl="0" w:tplc="2E96AD3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755475AB"/>
    <w:multiLevelType w:val="hybridMultilevel"/>
    <w:tmpl w:val="B07E7546"/>
    <w:lvl w:ilvl="0" w:tplc="83D4E5F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78FC3DCC"/>
    <w:multiLevelType w:val="hybridMultilevel"/>
    <w:tmpl w:val="3FF88B52"/>
    <w:lvl w:ilvl="0" w:tplc="5E82F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7"/>
  </w:num>
  <w:num w:numId="3">
    <w:abstractNumId w:val="3"/>
  </w:num>
  <w:num w:numId="4">
    <w:abstractNumId w:val="4"/>
  </w:num>
  <w:num w:numId="5">
    <w:abstractNumId w:val="2"/>
  </w:num>
  <w:num w:numId="6">
    <w:abstractNumId w:val="21"/>
  </w:num>
  <w:num w:numId="7">
    <w:abstractNumId w:val="22"/>
  </w:num>
  <w:num w:numId="8">
    <w:abstractNumId w:val="6"/>
  </w:num>
  <w:num w:numId="9">
    <w:abstractNumId w:val="13"/>
  </w:num>
  <w:num w:numId="10">
    <w:abstractNumId w:val="10"/>
  </w:num>
  <w:num w:numId="11">
    <w:abstractNumId w:val="19"/>
  </w:num>
  <w:num w:numId="12">
    <w:abstractNumId w:val="18"/>
  </w:num>
  <w:num w:numId="13">
    <w:abstractNumId w:val="8"/>
  </w:num>
  <w:num w:numId="14">
    <w:abstractNumId w:val="11"/>
  </w:num>
  <w:num w:numId="15">
    <w:abstractNumId w:val="0"/>
  </w:num>
  <w:num w:numId="16">
    <w:abstractNumId w:val="5"/>
  </w:num>
  <w:num w:numId="17">
    <w:abstractNumId w:val="15"/>
  </w:num>
  <w:num w:numId="18">
    <w:abstractNumId w:val="14"/>
  </w:num>
  <w:num w:numId="19">
    <w:abstractNumId w:val="1"/>
  </w:num>
  <w:num w:numId="20">
    <w:abstractNumId w:val="12"/>
  </w:num>
  <w:num w:numId="21">
    <w:abstractNumId w:val="16"/>
  </w:num>
  <w:num w:numId="22">
    <w:abstractNumId w:val="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67"/>
    <w:rsid w:val="00000224"/>
    <w:rsid w:val="00000698"/>
    <w:rsid w:val="00000B01"/>
    <w:rsid w:val="00000D38"/>
    <w:rsid w:val="000010F7"/>
    <w:rsid w:val="00001479"/>
    <w:rsid w:val="0000164E"/>
    <w:rsid w:val="000018D8"/>
    <w:rsid w:val="00001DFD"/>
    <w:rsid w:val="000026CF"/>
    <w:rsid w:val="00002836"/>
    <w:rsid w:val="0000291E"/>
    <w:rsid w:val="000029E1"/>
    <w:rsid w:val="00002B10"/>
    <w:rsid w:val="00002E16"/>
    <w:rsid w:val="0000317B"/>
    <w:rsid w:val="00003430"/>
    <w:rsid w:val="00003A9C"/>
    <w:rsid w:val="00003FC1"/>
    <w:rsid w:val="00004394"/>
    <w:rsid w:val="000043F1"/>
    <w:rsid w:val="000046D2"/>
    <w:rsid w:val="000048EF"/>
    <w:rsid w:val="00004C66"/>
    <w:rsid w:val="00004E60"/>
    <w:rsid w:val="00005556"/>
    <w:rsid w:val="000059DE"/>
    <w:rsid w:val="00005A91"/>
    <w:rsid w:val="00005AE8"/>
    <w:rsid w:val="00005F1C"/>
    <w:rsid w:val="0000608F"/>
    <w:rsid w:val="000060A8"/>
    <w:rsid w:val="0000629B"/>
    <w:rsid w:val="000062E7"/>
    <w:rsid w:val="000063C3"/>
    <w:rsid w:val="0000674F"/>
    <w:rsid w:val="00006C57"/>
    <w:rsid w:val="000071DD"/>
    <w:rsid w:val="000075CB"/>
    <w:rsid w:val="00007816"/>
    <w:rsid w:val="00007B6B"/>
    <w:rsid w:val="000100B2"/>
    <w:rsid w:val="000103D5"/>
    <w:rsid w:val="00010C44"/>
    <w:rsid w:val="00011697"/>
    <w:rsid w:val="00012B6B"/>
    <w:rsid w:val="00013020"/>
    <w:rsid w:val="00013992"/>
    <w:rsid w:val="00013DBE"/>
    <w:rsid w:val="00013F0D"/>
    <w:rsid w:val="0001402B"/>
    <w:rsid w:val="00014119"/>
    <w:rsid w:val="000144CF"/>
    <w:rsid w:val="0001509A"/>
    <w:rsid w:val="00015BE7"/>
    <w:rsid w:val="000161EB"/>
    <w:rsid w:val="000162D8"/>
    <w:rsid w:val="000165B7"/>
    <w:rsid w:val="00017052"/>
    <w:rsid w:val="000174FD"/>
    <w:rsid w:val="00017608"/>
    <w:rsid w:val="000178F4"/>
    <w:rsid w:val="00017A09"/>
    <w:rsid w:val="00017A82"/>
    <w:rsid w:val="00017D46"/>
    <w:rsid w:val="00020466"/>
    <w:rsid w:val="00020B18"/>
    <w:rsid w:val="0002148C"/>
    <w:rsid w:val="00021A1A"/>
    <w:rsid w:val="0002237F"/>
    <w:rsid w:val="00022422"/>
    <w:rsid w:val="00022564"/>
    <w:rsid w:val="0002330A"/>
    <w:rsid w:val="00023CF3"/>
    <w:rsid w:val="00023DB5"/>
    <w:rsid w:val="0002419D"/>
    <w:rsid w:val="00024466"/>
    <w:rsid w:val="000245DE"/>
    <w:rsid w:val="00024A47"/>
    <w:rsid w:val="00024DB7"/>
    <w:rsid w:val="00025B63"/>
    <w:rsid w:val="00026921"/>
    <w:rsid w:val="00026F37"/>
    <w:rsid w:val="00027D75"/>
    <w:rsid w:val="00030205"/>
    <w:rsid w:val="00030435"/>
    <w:rsid w:val="00030BAB"/>
    <w:rsid w:val="0003132B"/>
    <w:rsid w:val="00031D02"/>
    <w:rsid w:val="0003229B"/>
    <w:rsid w:val="00032F39"/>
    <w:rsid w:val="00032FC4"/>
    <w:rsid w:val="000332AB"/>
    <w:rsid w:val="00033550"/>
    <w:rsid w:val="00033985"/>
    <w:rsid w:val="00033C78"/>
    <w:rsid w:val="00033D6A"/>
    <w:rsid w:val="00033FA7"/>
    <w:rsid w:val="00034102"/>
    <w:rsid w:val="00034665"/>
    <w:rsid w:val="00034838"/>
    <w:rsid w:val="00034A27"/>
    <w:rsid w:val="00035340"/>
    <w:rsid w:val="00035496"/>
    <w:rsid w:val="0003591D"/>
    <w:rsid w:val="00035927"/>
    <w:rsid w:val="0003635B"/>
    <w:rsid w:val="000364C8"/>
    <w:rsid w:val="000367AB"/>
    <w:rsid w:val="00036C59"/>
    <w:rsid w:val="00036CE7"/>
    <w:rsid w:val="00036FD7"/>
    <w:rsid w:val="00037201"/>
    <w:rsid w:val="000373AD"/>
    <w:rsid w:val="000379BF"/>
    <w:rsid w:val="00040124"/>
    <w:rsid w:val="00040259"/>
    <w:rsid w:val="00040698"/>
    <w:rsid w:val="000411D0"/>
    <w:rsid w:val="000414FB"/>
    <w:rsid w:val="0004160B"/>
    <w:rsid w:val="00041BFC"/>
    <w:rsid w:val="0004265A"/>
    <w:rsid w:val="000428C6"/>
    <w:rsid w:val="0004298E"/>
    <w:rsid w:val="00042D67"/>
    <w:rsid w:val="00043A19"/>
    <w:rsid w:val="00043A58"/>
    <w:rsid w:val="00044127"/>
    <w:rsid w:val="00044551"/>
    <w:rsid w:val="0004493D"/>
    <w:rsid w:val="00045375"/>
    <w:rsid w:val="0004556A"/>
    <w:rsid w:val="0004564E"/>
    <w:rsid w:val="00045AE6"/>
    <w:rsid w:val="00046065"/>
    <w:rsid w:val="000460E0"/>
    <w:rsid w:val="000461CA"/>
    <w:rsid w:val="0004672B"/>
    <w:rsid w:val="00046862"/>
    <w:rsid w:val="00046B61"/>
    <w:rsid w:val="00047034"/>
    <w:rsid w:val="00047410"/>
    <w:rsid w:val="000474D8"/>
    <w:rsid w:val="00047C77"/>
    <w:rsid w:val="000505D9"/>
    <w:rsid w:val="0005065E"/>
    <w:rsid w:val="00050F48"/>
    <w:rsid w:val="000514C9"/>
    <w:rsid w:val="00051609"/>
    <w:rsid w:val="00051DCD"/>
    <w:rsid w:val="00051EC7"/>
    <w:rsid w:val="0005260E"/>
    <w:rsid w:val="00052E4C"/>
    <w:rsid w:val="000532F3"/>
    <w:rsid w:val="00053394"/>
    <w:rsid w:val="00053A08"/>
    <w:rsid w:val="00053D60"/>
    <w:rsid w:val="000554F3"/>
    <w:rsid w:val="00055F2B"/>
    <w:rsid w:val="00056321"/>
    <w:rsid w:val="000566D0"/>
    <w:rsid w:val="000569B2"/>
    <w:rsid w:val="00056C30"/>
    <w:rsid w:val="0005702A"/>
    <w:rsid w:val="00060098"/>
    <w:rsid w:val="00060C26"/>
    <w:rsid w:val="00060D82"/>
    <w:rsid w:val="000610B9"/>
    <w:rsid w:val="000611D9"/>
    <w:rsid w:val="00061EAB"/>
    <w:rsid w:val="00062069"/>
    <w:rsid w:val="00062F06"/>
    <w:rsid w:val="00062F22"/>
    <w:rsid w:val="000633ED"/>
    <w:rsid w:val="00063811"/>
    <w:rsid w:val="00063F3C"/>
    <w:rsid w:val="000641E4"/>
    <w:rsid w:val="00064862"/>
    <w:rsid w:val="000650EF"/>
    <w:rsid w:val="00065267"/>
    <w:rsid w:val="00065279"/>
    <w:rsid w:val="0006583A"/>
    <w:rsid w:val="00065BEB"/>
    <w:rsid w:val="00065F8A"/>
    <w:rsid w:val="00065F9A"/>
    <w:rsid w:val="00066E15"/>
    <w:rsid w:val="00066E2B"/>
    <w:rsid w:val="0006710D"/>
    <w:rsid w:val="00067110"/>
    <w:rsid w:val="0006787D"/>
    <w:rsid w:val="00067B95"/>
    <w:rsid w:val="000709E9"/>
    <w:rsid w:val="00070A26"/>
    <w:rsid w:val="00070A57"/>
    <w:rsid w:val="0007109A"/>
    <w:rsid w:val="00071720"/>
    <w:rsid w:val="00071977"/>
    <w:rsid w:val="00071C58"/>
    <w:rsid w:val="0007200F"/>
    <w:rsid w:val="000724BC"/>
    <w:rsid w:val="00072894"/>
    <w:rsid w:val="00072C8B"/>
    <w:rsid w:val="00072CF8"/>
    <w:rsid w:val="00073609"/>
    <w:rsid w:val="0007367C"/>
    <w:rsid w:val="00073AB9"/>
    <w:rsid w:val="00073F59"/>
    <w:rsid w:val="000745FE"/>
    <w:rsid w:val="000748BA"/>
    <w:rsid w:val="00074909"/>
    <w:rsid w:val="00074BD6"/>
    <w:rsid w:val="00074C00"/>
    <w:rsid w:val="00074E22"/>
    <w:rsid w:val="0007510D"/>
    <w:rsid w:val="00075411"/>
    <w:rsid w:val="000758AB"/>
    <w:rsid w:val="000760B3"/>
    <w:rsid w:val="000762E1"/>
    <w:rsid w:val="00076315"/>
    <w:rsid w:val="00076405"/>
    <w:rsid w:val="00076B09"/>
    <w:rsid w:val="00076D47"/>
    <w:rsid w:val="00076F02"/>
    <w:rsid w:val="000773B3"/>
    <w:rsid w:val="0007757F"/>
    <w:rsid w:val="0007764E"/>
    <w:rsid w:val="00077B8A"/>
    <w:rsid w:val="00077C8F"/>
    <w:rsid w:val="00077D26"/>
    <w:rsid w:val="00080949"/>
    <w:rsid w:val="00080AA2"/>
    <w:rsid w:val="000813D9"/>
    <w:rsid w:val="00081763"/>
    <w:rsid w:val="00081894"/>
    <w:rsid w:val="00081C99"/>
    <w:rsid w:val="00081F74"/>
    <w:rsid w:val="00082698"/>
    <w:rsid w:val="000828D9"/>
    <w:rsid w:val="00083350"/>
    <w:rsid w:val="000838FB"/>
    <w:rsid w:val="00083D35"/>
    <w:rsid w:val="00083EC2"/>
    <w:rsid w:val="00084189"/>
    <w:rsid w:val="00084BFB"/>
    <w:rsid w:val="00084D0A"/>
    <w:rsid w:val="00084DD7"/>
    <w:rsid w:val="0008585C"/>
    <w:rsid w:val="0008590A"/>
    <w:rsid w:val="00085D92"/>
    <w:rsid w:val="00085E74"/>
    <w:rsid w:val="00086146"/>
    <w:rsid w:val="000861A5"/>
    <w:rsid w:val="000866F1"/>
    <w:rsid w:val="0008720F"/>
    <w:rsid w:val="000874A0"/>
    <w:rsid w:val="0008751B"/>
    <w:rsid w:val="00087991"/>
    <w:rsid w:val="00087AFF"/>
    <w:rsid w:val="0009033D"/>
    <w:rsid w:val="000904A7"/>
    <w:rsid w:val="00090A74"/>
    <w:rsid w:val="000915B3"/>
    <w:rsid w:val="00091D45"/>
    <w:rsid w:val="0009223B"/>
    <w:rsid w:val="00092390"/>
    <w:rsid w:val="00092A22"/>
    <w:rsid w:val="00092F92"/>
    <w:rsid w:val="00093839"/>
    <w:rsid w:val="0009478D"/>
    <w:rsid w:val="00094CD2"/>
    <w:rsid w:val="00094D8D"/>
    <w:rsid w:val="00094E6D"/>
    <w:rsid w:val="00095121"/>
    <w:rsid w:val="00095298"/>
    <w:rsid w:val="000958F3"/>
    <w:rsid w:val="00095CE5"/>
    <w:rsid w:val="00095EE7"/>
    <w:rsid w:val="000964CA"/>
    <w:rsid w:val="0009654D"/>
    <w:rsid w:val="000965CD"/>
    <w:rsid w:val="0009671C"/>
    <w:rsid w:val="00096813"/>
    <w:rsid w:val="00096F59"/>
    <w:rsid w:val="0009750C"/>
    <w:rsid w:val="000A010A"/>
    <w:rsid w:val="000A0136"/>
    <w:rsid w:val="000A0143"/>
    <w:rsid w:val="000A031D"/>
    <w:rsid w:val="000A03FB"/>
    <w:rsid w:val="000A086E"/>
    <w:rsid w:val="000A0956"/>
    <w:rsid w:val="000A0978"/>
    <w:rsid w:val="000A1BDF"/>
    <w:rsid w:val="000A2862"/>
    <w:rsid w:val="000A2B10"/>
    <w:rsid w:val="000A329A"/>
    <w:rsid w:val="000A435E"/>
    <w:rsid w:val="000A4653"/>
    <w:rsid w:val="000A48D8"/>
    <w:rsid w:val="000A57E2"/>
    <w:rsid w:val="000A585B"/>
    <w:rsid w:val="000A599C"/>
    <w:rsid w:val="000A7310"/>
    <w:rsid w:val="000A7344"/>
    <w:rsid w:val="000A7392"/>
    <w:rsid w:val="000A76EB"/>
    <w:rsid w:val="000A7771"/>
    <w:rsid w:val="000A7AD9"/>
    <w:rsid w:val="000B12AF"/>
    <w:rsid w:val="000B1335"/>
    <w:rsid w:val="000B1825"/>
    <w:rsid w:val="000B1BD5"/>
    <w:rsid w:val="000B263C"/>
    <w:rsid w:val="000B284C"/>
    <w:rsid w:val="000B2A71"/>
    <w:rsid w:val="000B3C83"/>
    <w:rsid w:val="000B3F6D"/>
    <w:rsid w:val="000B4D27"/>
    <w:rsid w:val="000B55CF"/>
    <w:rsid w:val="000B5625"/>
    <w:rsid w:val="000B56D0"/>
    <w:rsid w:val="000B571D"/>
    <w:rsid w:val="000B59FA"/>
    <w:rsid w:val="000B5DB1"/>
    <w:rsid w:val="000B6014"/>
    <w:rsid w:val="000B6610"/>
    <w:rsid w:val="000B67BC"/>
    <w:rsid w:val="000B69CC"/>
    <w:rsid w:val="000B7200"/>
    <w:rsid w:val="000B7347"/>
    <w:rsid w:val="000B7350"/>
    <w:rsid w:val="000B7FB7"/>
    <w:rsid w:val="000C0495"/>
    <w:rsid w:val="000C0517"/>
    <w:rsid w:val="000C08A6"/>
    <w:rsid w:val="000C0926"/>
    <w:rsid w:val="000C0C92"/>
    <w:rsid w:val="000C0D85"/>
    <w:rsid w:val="000C15B7"/>
    <w:rsid w:val="000C17DD"/>
    <w:rsid w:val="000C2067"/>
    <w:rsid w:val="000C2164"/>
    <w:rsid w:val="000C2211"/>
    <w:rsid w:val="000C2493"/>
    <w:rsid w:val="000C2849"/>
    <w:rsid w:val="000C2C4C"/>
    <w:rsid w:val="000C2FD9"/>
    <w:rsid w:val="000C3934"/>
    <w:rsid w:val="000C397B"/>
    <w:rsid w:val="000C49AD"/>
    <w:rsid w:val="000C4B63"/>
    <w:rsid w:val="000C51F6"/>
    <w:rsid w:val="000C571D"/>
    <w:rsid w:val="000C58CC"/>
    <w:rsid w:val="000C5988"/>
    <w:rsid w:val="000C5A34"/>
    <w:rsid w:val="000C5A37"/>
    <w:rsid w:val="000C5AB0"/>
    <w:rsid w:val="000C5B73"/>
    <w:rsid w:val="000C5C7D"/>
    <w:rsid w:val="000C66C6"/>
    <w:rsid w:val="000C6B2B"/>
    <w:rsid w:val="000C73C1"/>
    <w:rsid w:val="000C75C8"/>
    <w:rsid w:val="000D00EB"/>
    <w:rsid w:val="000D028C"/>
    <w:rsid w:val="000D0517"/>
    <w:rsid w:val="000D0521"/>
    <w:rsid w:val="000D0751"/>
    <w:rsid w:val="000D0765"/>
    <w:rsid w:val="000D0DC5"/>
    <w:rsid w:val="000D0FE8"/>
    <w:rsid w:val="000D119D"/>
    <w:rsid w:val="000D14A4"/>
    <w:rsid w:val="000D1889"/>
    <w:rsid w:val="000D18DA"/>
    <w:rsid w:val="000D1C95"/>
    <w:rsid w:val="000D1F6C"/>
    <w:rsid w:val="000D2031"/>
    <w:rsid w:val="000D214A"/>
    <w:rsid w:val="000D29C3"/>
    <w:rsid w:val="000D2B24"/>
    <w:rsid w:val="000D2D6F"/>
    <w:rsid w:val="000D3002"/>
    <w:rsid w:val="000D36B8"/>
    <w:rsid w:val="000D476A"/>
    <w:rsid w:val="000D484D"/>
    <w:rsid w:val="000D4F50"/>
    <w:rsid w:val="000D596B"/>
    <w:rsid w:val="000D5BEA"/>
    <w:rsid w:val="000D5CFE"/>
    <w:rsid w:val="000D5FFC"/>
    <w:rsid w:val="000D621B"/>
    <w:rsid w:val="000D669A"/>
    <w:rsid w:val="000D6954"/>
    <w:rsid w:val="000D7003"/>
    <w:rsid w:val="000D711C"/>
    <w:rsid w:val="000D74B8"/>
    <w:rsid w:val="000D79C5"/>
    <w:rsid w:val="000D7B39"/>
    <w:rsid w:val="000D7BC3"/>
    <w:rsid w:val="000E0312"/>
    <w:rsid w:val="000E0637"/>
    <w:rsid w:val="000E0A9F"/>
    <w:rsid w:val="000E0FEB"/>
    <w:rsid w:val="000E107A"/>
    <w:rsid w:val="000E15BC"/>
    <w:rsid w:val="000E2051"/>
    <w:rsid w:val="000E254C"/>
    <w:rsid w:val="000E2572"/>
    <w:rsid w:val="000E302E"/>
    <w:rsid w:val="000E309D"/>
    <w:rsid w:val="000E30AF"/>
    <w:rsid w:val="000E37B0"/>
    <w:rsid w:val="000E41BB"/>
    <w:rsid w:val="000E4334"/>
    <w:rsid w:val="000E43CB"/>
    <w:rsid w:val="000E43F8"/>
    <w:rsid w:val="000E4A8B"/>
    <w:rsid w:val="000E4CE4"/>
    <w:rsid w:val="000E4FE1"/>
    <w:rsid w:val="000E5148"/>
    <w:rsid w:val="000E51EB"/>
    <w:rsid w:val="000E5BE3"/>
    <w:rsid w:val="000E5F21"/>
    <w:rsid w:val="000E6758"/>
    <w:rsid w:val="000E6873"/>
    <w:rsid w:val="000E6C9E"/>
    <w:rsid w:val="000E6F45"/>
    <w:rsid w:val="000E6F57"/>
    <w:rsid w:val="000E7225"/>
    <w:rsid w:val="000E746A"/>
    <w:rsid w:val="000E75EE"/>
    <w:rsid w:val="000E7698"/>
    <w:rsid w:val="000E76AB"/>
    <w:rsid w:val="000E7DBE"/>
    <w:rsid w:val="000F0115"/>
    <w:rsid w:val="000F0181"/>
    <w:rsid w:val="000F0224"/>
    <w:rsid w:val="000F084F"/>
    <w:rsid w:val="000F0BBD"/>
    <w:rsid w:val="000F13AA"/>
    <w:rsid w:val="000F2B1C"/>
    <w:rsid w:val="000F2C45"/>
    <w:rsid w:val="000F2E89"/>
    <w:rsid w:val="000F304C"/>
    <w:rsid w:val="000F3175"/>
    <w:rsid w:val="000F3725"/>
    <w:rsid w:val="000F3738"/>
    <w:rsid w:val="000F3C87"/>
    <w:rsid w:val="000F3E40"/>
    <w:rsid w:val="000F3EC0"/>
    <w:rsid w:val="000F4EB4"/>
    <w:rsid w:val="000F54C5"/>
    <w:rsid w:val="000F56EB"/>
    <w:rsid w:val="000F6278"/>
    <w:rsid w:val="000F64F1"/>
    <w:rsid w:val="000F6EE5"/>
    <w:rsid w:val="000F756D"/>
    <w:rsid w:val="000F7EEB"/>
    <w:rsid w:val="001000F2"/>
    <w:rsid w:val="00100403"/>
    <w:rsid w:val="00100521"/>
    <w:rsid w:val="001006C2"/>
    <w:rsid w:val="00100772"/>
    <w:rsid w:val="00100896"/>
    <w:rsid w:val="00100F84"/>
    <w:rsid w:val="00101085"/>
    <w:rsid w:val="001019D9"/>
    <w:rsid w:val="00101E95"/>
    <w:rsid w:val="00102271"/>
    <w:rsid w:val="00102415"/>
    <w:rsid w:val="00103093"/>
    <w:rsid w:val="00103ADB"/>
    <w:rsid w:val="001040F9"/>
    <w:rsid w:val="00104A21"/>
    <w:rsid w:val="001056B3"/>
    <w:rsid w:val="00105734"/>
    <w:rsid w:val="00105BD5"/>
    <w:rsid w:val="00105C70"/>
    <w:rsid w:val="00105F23"/>
    <w:rsid w:val="001060FD"/>
    <w:rsid w:val="00106A0B"/>
    <w:rsid w:val="001074F1"/>
    <w:rsid w:val="0010752D"/>
    <w:rsid w:val="00107B2B"/>
    <w:rsid w:val="00107C33"/>
    <w:rsid w:val="00111164"/>
    <w:rsid w:val="00111365"/>
    <w:rsid w:val="0011171E"/>
    <w:rsid w:val="0011192E"/>
    <w:rsid w:val="00111C51"/>
    <w:rsid w:val="0011205C"/>
    <w:rsid w:val="0011225B"/>
    <w:rsid w:val="00112339"/>
    <w:rsid w:val="00112444"/>
    <w:rsid w:val="0011246C"/>
    <w:rsid w:val="00112715"/>
    <w:rsid w:val="00112C0E"/>
    <w:rsid w:val="00113527"/>
    <w:rsid w:val="00114020"/>
    <w:rsid w:val="00114204"/>
    <w:rsid w:val="00114DD6"/>
    <w:rsid w:val="00115800"/>
    <w:rsid w:val="0011589B"/>
    <w:rsid w:val="001159BB"/>
    <w:rsid w:val="00115ED6"/>
    <w:rsid w:val="0011607E"/>
    <w:rsid w:val="00116140"/>
    <w:rsid w:val="0011632B"/>
    <w:rsid w:val="0011646C"/>
    <w:rsid w:val="0011678C"/>
    <w:rsid w:val="00116D97"/>
    <w:rsid w:val="001172AE"/>
    <w:rsid w:val="00117488"/>
    <w:rsid w:val="00117A1F"/>
    <w:rsid w:val="00120666"/>
    <w:rsid w:val="00120822"/>
    <w:rsid w:val="00120830"/>
    <w:rsid w:val="001208D0"/>
    <w:rsid w:val="00120902"/>
    <w:rsid w:val="00120F44"/>
    <w:rsid w:val="0012113A"/>
    <w:rsid w:val="001215F4"/>
    <w:rsid w:val="001216BF"/>
    <w:rsid w:val="001218C7"/>
    <w:rsid w:val="00121B10"/>
    <w:rsid w:val="0012200A"/>
    <w:rsid w:val="0012208E"/>
    <w:rsid w:val="00122409"/>
    <w:rsid w:val="00122D49"/>
    <w:rsid w:val="00122DEB"/>
    <w:rsid w:val="0012312B"/>
    <w:rsid w:val="001231FE"/>
    <w:rsid w:val="001238C6"/>
    <w:rsid w:val="00123C51"/>
    <w:rsid w:val="00123E8F"/>
    <w:rsid w:val="001240FE"/>
    <w:rsid w:val="00124AFF"/>
    <w:rsid w:val="00124CB8"/>
    <w:rsid w:val="00124EF0"/>
    <w:rsid w:val="00125484"/>
    <w:rsid w:val="00125907"/>
    <w:rsid w:val="00125B56"/>
    <w:rsid w:val="00125C55"/>
    <w:rsid w:val="00126D82"/>
    <w:rsid w:val="001270A3"/>
    <w:rsid w:val="001274EB"/>
    <w:rsid w:val="0012753B"/>
    <w:rsid w:val="00127791"/>
    <w:rsid w:val="00130221"/>
    <w:rsid w:val="0013031B"/>
    <w:rsid w:val="0013062D"/>
    <w:rsid w:val="00130CCA"/>
    <w:rsid w:val="00130D53"/>
    <w:rsid w:val="00131148"/>
    <w:rsid w:val="0013136F"/>
    <w:rsid w:val="00131741"/>
    <w:rsid w:val="001319C6"/>
    <w:rsid w:val="00131F6E"/>
    <w:rsid w:val="00132195"/>
    <w:rsid w:val="00132211"/>
    <w:rsid w:val="001322B1"/>
    <w:rsid w:val="001323DE"/>
    <w:rsid w:val="00132F47"/>
    <w:rsid w:val="0013373D"/>
    <w:rsid w:val="00133E25"/>
    <w:rsid w:val="0013438E"/>
    <w:rsid w:val="001347F6"/>
    <w:rsid w:val="00135024"/>
    <w:rsid w:val="00135C91"/>
    <w:rsid w:val="00135E6D"/>
    <w:rsid w:val="00135FE6"/>
    <w:rsid w:val="0013643A"/>
    <w:rsid w:val="00136D0A"/>
    <w:rsid w:val="0013767F"/>
    <w:rsid w:val="00137C40"/>
    <w:rsid w:val="001405C9"/>
    <w:rsid w:val="0014169D"/>
    <w:rsid w:val="00141A3E"/>
    <w:rsid w:val="00141A7A"/>
    <w:rsid w:val="00142F2D"/>
    <w:rsid w:val="00143CFF"/>
    <w:rsid w:val="00143D09"/>
    <w:rsid w:val="00143F28"/>
    <w:rsid w:val="001443C8"/>
    <w:rsid w:val="00144ACD"/>
    <w:rsid w:val="00144F92"/>
    <w:rsid w:val="001453A5"/>
    <w:rsid w:val="001463A5"/>
    <w:rsid w:val="001467A1"/>
    <w:rsid w:val="00146CB3"/>
    <w:rsid w:val="001476B9"/>
    <w:rsid w:val="00147A1C"/>
    <w:rsid w:val="00147B50"/>
    <w:rsid w:val="00147EEC"/>
    <w:rsid w:val="001500DD"/>
    <w:rsid w:val="001502D3"/>
    <w:rsid w:val="00150CD9"/>
    <w:rsid w:val="00151D44"/>
    <w:rsid w:val="00152210"/>
    <w:rsid w:val="001523CA"/>
    <w:rsid w:val="0015329E"/>
    <w:rsid w:val="00153753"/>
    <w:rsid w:val="00153AA4"/>
    <w:rsid w:val="00154253"/>
    <w:rsid w:val="001544C8"/>
    <w:rsid w:val="001548E6"/>
    <w:rsid w:val="00154AC7"/>
    <w:rsid w:val="0015517D"/>
    <w:rsid w:val="001552E0"/>
    <w:rsid w:val="001557C7"/>
    <w:rsid w:val="0015581A"/>
    <w:rsid w:val="0015607F"/>
    <w:rsid w:val="001565AD"/>
    <w:rsid w:val="0015688E"/>
    <w:rsid w:val="001568AC"/>
    <w:rsid w:val="00156C88"/>
    <w:rsid w:val="00156F31"/>
    <w:rsid w:val="0015723C"/>
    <w:rsid w:val="0015785B"/>
    <w:rsid w:val="001606C4"/>
    <w:rsid w:val="00160A08"/>
    <w:rsid w:val="00161062"/>
    <w:rsid w:val="001617F4"/>
    <w:rsid w:val="00161B4C"/>
    <w:rsid w:val="00161D26"/>
    <w:rsid w:val="001621EA"/>
    <w:rsid w:val="00162897"/>
    <w:rsid w:val="00162E70"/>
    <w:rsid w:val="00163202"/>
    <w:rsid w:val="001632DD"/>
    <w:rsid w:val="00163482"/>
    <w:rsid w:val="00163510"/>
    <w:rsid w:val="001635EE"/>
    <w:rsid w:val="00163A21"/>
    <w:rsid w:val="00163A74"/>
    <w:rsid w:val="00163A82"/>
    <w:rsid w:val="00163B80"/>
    <w:rsid w:val="0016443D"/>
    <w:rsid w:val="00164951"/>
    <w:rsid w:val="0016499B"/>
    <w:rsid w:val="00164C1D"/>
    <w:rsid w:val="00164D77"/>
    <w:rsid w:val="0016500E"/>
    <w:rsid w:val="00165083"/>
    <w:rsid w:val="00165BCF"/>
    <w:rsid w:val="00165C51"/>
    <w:rsid w:val="00165C8D"/>
    <w:rsid w:val="00165F47"/>
    <w:rsid w:val="00166B6F"/>
    <w:rsid w:val="00166C15"/>
    <w:rsid w:val="00166CA8"/>
    <w:rsid w:val="0016729A"/>
    <w:rsid w:val="00167300"/>
    <w:rsid w:val="00167741"/>
    <w:rsid w:val="00170121"/>
    <w:rsid w:val="00170AFA"/>
    <w:rsid w:val="00170B0B"/>
    <w:rsid w:val="00171513"/>
    <w:rsid w:val="0017153F"/>
    <w:rsid w:val="001720B8"/>
    <w:rsid w:val="00173AF3"/>
    <w:rsid w:val="001744E6"/>
    <w:rsid w:val="00174737"/>
    <w:rsid w:val="001754A0"/>
    <w:rsid w:val="00175E79"/>
    <w:rsid w:val="0017650A"/>
    <w:rsid w:val="001765AD"/>
    <w:rsid w:val="0017664B"/>
    <w:rsid w:val="001766BF"/>
    <w:rsid w:val="0017688E"/>
    <w:rsid w:val="0017703D"/>
    <w:rsid w:val="0017718F"/>
    <w:rsid w:val="0017752F"/>
    <w:rsid w:val="00177C66"/>
    <w:rsid w:val="00180823"/>
    <w:rsid w:val="001811F0"/>
    <w:rsid w:val="001812D5"/>
    <w:rsid w:val="00181534"/>
    <w:rsid w:val="00181637"/>
    <w:rsid w:val="0018168A"/>
    <w:rsid w:val="00181B5A"/>
    <w:rsid w:val="00182348"/>
    <w:rsid w:val="00182CE0"/>
    <w:rsid w:val="00182E4E"/>
    <w:rsid w:val="001848A2"/>
    <w:rsid w:val="0018540D"/>
    <w:rsid w:val="00185B9D"/>
    <w:rsid w:val="0018624B"/>
    <w:rsid w:val="00186900"/>
    <w:rsid w:val="00186D7A"/>
    <w:rsid w:val="0018778D"/>
    <w:rsid w:val="001910C5"/>
    <w:rsid w:val="00191927"/>
    <w:rsid w:val="0019197D"/>
    <w:rsid w:val="00191ACC"/>
    <w:rsid w:val="00191EC3"/>
    <w:rsid w:val="00192883"/>
    <w:rsid w:val="00192D09"/>
    <w:rsid w:val="0019310A"/>
    <w:rsid w:val="001939A3"/>
    <w:rsid w:val="00193A3F"/>
    <w:rsid w:val="00193AA1"/>
    <w:rsid w:val="00193BB3"/>
    <w:rsid w:val="00194088"/>
    <w:rsid w:val="001945F2"/>
    <w:rsid w:val="0019483F"/>
    <w:rsid w:val="00194ADD"/>
    <w:rsid w:val="00194F13"/>
    <w:rsid w:val="00195259"/>
    <w:rsid w:val="0019535E"/>
    <w:rsid w:val="00195945"/>
    <w:rsid w:val="00195B13"/>
    <w:rsid w:val="00195FAE"/>
    <w:rsid w:val="001968E6"/>
    <w:rsid w:val="001968E8"/>
    <w:rsid w:val="00197F51"/>
    <w:rsid w:val="001A01C3"/>
    <w:rsid w:val="001A039F"/>
    <w:rsid w:val="001A0D13"/>
    <w:rsid w:val="001A1ABF"/>
    <w:rsid w:val="001A1BBD"/>
    <w:rsid w:val="001A21BC"/>
    <w:rsid w:val="001A2349"/>
    <w:rsid w:val="001A2EFB"/>
    <w:rsid w:val="001A3074"/>
    <w:rsid w:val="001A3150"/>
    <w:rsid w:val="001A3424"/>
    <w:rsid w:val="001A34B5"/>
    <w:rsid w:val="001A37EA"/>
    <w:rsid w:val="001A3EB3"/>
    <w:rsid w:val="001A41CC"/>
    <w:rsid w:val="001A47D5"/>
    <w:rsid w:val="001A4C97"/>
    <w:rsid w:val="001A521F"/>
    <w:rsid w:val="001A53F5"/>
    <w:rsid w:val="001A6872"/>
    <w:rsid w:val="001A6F49"/>
    <w:rsid w:val="001A7205"/>
    <w:rsid w:val="001A7B27"/>
    <w:rsid w:val="001A7E9C"/>
    <w:rsid w:val="001B044D"/>
    <w:rsid w:val="001B0D2B"/>
    <w:rsid w:val="001B0F8E"/>
    <w:rsid w:val="001B13BD"/>
    <w:rsid w:val="001B1D95"/>
    <w:rsid w:val="001B287D"/>
    <w:rsid w:val="001B2D59"/>
    <w:rsid w:val="001B2FFA"/>
    <w:rsid w:val="001B3A61"/>
    <w:rsid w:val="001B4148"/>
    <w:rsid w:val="001B46F0"/>
    <w:rsid w:val="001B472E"/>
    <w:rsid w:val="001B4978"/>
    <w:rsid w:val="001B4A1E"/>
    <w:rsid w:val="001B4BE2"/>
    <w:rsid w:val="001B4E55"/>
    <w:rsid w:val="001B5799"/>
    <w:rsid w:val="001B5ED6"/>
    <w:rsid w:val="001B5F85"/>
    <w:rsid w:val="001B748A"/>
    <w:rsid w:val="001B762D"/>
    <w:rsid w:val="001B7EC1"/>
    <w:rsid w:val="001C025A"/>
    <w:rsid w:val="001C02DB"/>
    <w:rsid w:val="001C034E"/>
    <w:rsid w:val="001C112A"/>
    <w:rsid w:val="001C255A"/>
    <w:rsid w:val="001C275D"/>
    <w:rsid w:val="001C2AF9"/>
    <w:rsid w:val="001C3058"/>
    <w:rsid w:val="001C3597"/>
    <w:rsid w:val="001C3740"/>
    <w:rsid w:val="001C37EE"/>
    <w:rsid w:val="001C3FD7"/>
    <w:rsid w:val="001C455A"/>
    <w:rsid w:val="001C4B3D"/>
    <w:rsid w:val="001C51E1"/>
    <w:rsid w:val="001C5240"/>
    <w:rsid w:val="001C5612"/>
    <w:rsid w:val="001C5676"/>
    <w:rsid w:val="001C6465"/>
    <w:rsid w:val="001C6E93"/>
    <w:rsid w:val="001C758F"/>
    <w:rsid w:val="001C7688"/>
    <w:rsid w:val="001C7698"/>
    <w:rsid w:val="001C7993"/>
    <w:rsid w:val="001C7C17"/>
    <w:rsid w:val="001C7E78"/>
    <w:rsid w:val="001C7EF9"/>
    <w:rsid w:val="001D0113"/>
    <w:rsid w:val="001D0387"/>
    <w:rsid w:val="001D0A17"/>
    <w:rsid w:val="001D0BB1"/>
    <w:rsid w:val="001D0CD7"/>
    <w:rsid w:val="001D0D51"/>
    <w:rsid w:val="001D105C"/>
    <w:rsid w:val="001D118A"/>
    <w:rsid w:val="001D11C0"/>
    <w:rsid w:val="001D1599"/>
    <w:rsid w:val="001D1757"/>
    <w:rsid w:val="001D176B"/>
    <w:rsid w:val="001D1C31"/>
    <w:rsid w:val="001D1EAE"/>
    <w:rsid w:val="001D36C4"/>
    <w:rsid w:val="001D3B03"/>
    <w:rsid w:val="001D3B41"/>
    <w:rsid w:val="001D3EB2"/>
    <w:rsid w:val="001D3F47"/>
    <w:rsid w:val="001D4428"/>
    <w:rsid w:val="001D49A4"/>
    <w:rsid w:val="001D4C79"/>
    <w:rsid w:val="001D558E"/>
    <w:rsid w:val="001D6AB1"/>
    <w:rsid w:val="001D6BEA"/>
    <w:rsid w:val="001D6F73"/>
    <w:rsid w:val="001D79A9"/>
    <w:rsid w:val="001D7B73"/>
    <w:rsid w:val="001D7D24"/>
    <w:rsid w:val="001D7F23"/>
    <w:rsid w:val="001E042C"/>
    <w:rsid w:val="001E1302"/>
    <w:rsid w:val="001E151D"/>
    <w:rsid w:val="001E15AB"/>
    <w:rsid w:val="001E1CFF"/>
    <w:rsid w:val="001E1E25"/>
    <w:rsid w:val="001E2FB9"/>
    <w:rsid w:val="001E30A1"/>
    <w:rsid w:val="001E361A"/>
    <w:rsid w:val="001E3820"/>
    <w:rsid w:val="001E3BD0"/>
    <w:rsid w:val="001E3E22"/>
    <w:rsid w:val="001E4147"/>
    <w:rsid w:val="001E41F5"/>
    <w:rsid w:val="001E4725"/>
    <w:rsid w:val="001E5110"/>
    <w:rsid w:val="001E513B"/>
    <w:rsid w:val="001E5475"/>
    <w:rsid w:val="001E5CC9"/>
    <w:rsid w:val="001E628A"/>
    <w:rsid w:val="001E717F"/>
    <w:rsid w:val="001E7478"/>
    <w:rsid w:val="001E756A"/>
    <w:rsid w:val="001E76FD"/>
    <w:rsid w:val="001F0CFA"/>
    <w:rsid w:val="001F0DEB"/>
    <w:rsid w:val="001F13BF"/>
    <w:rsid w:val="001F1471"/>
    <w:rsid w:val="001F15AC"/>
    <w:rsid w:val="001F1A1A"/>
    <w:rsid w:val="001F1DDC"/>
    <w:rsid w:val="001F22ED"/>
    <w:rsid w:val="001F2C80"/>
    <w:rsid w:val="001F3193"/>
    <w:rsid w:val="001F3441"/>
    <w:rsid w:val="001F3459"/>
    <w:rsid w:val="001F3652"/>
    <w:rsid w:val="001F3676"/>
    <w:rsid w:val="001F386A"/>
    <w:rsid w:val="001F39D1"/>
    <w:rsid w:val="001F3BDB"/>
    <w:rsid w:val="001F4097"/>
    <w:rsid w:val="001F41DC"/>
    <w:rsid w:val="001F5700"/>
    <w:rsid w:val="001F573B"/>
    <w:rsid w:val="001F5E11"/>
    <w:rsid w:val="001F6695"/>
    <w:rsid w:val="001F6878"/>
    <w:rsid w:val="001F6900"/>
    <w:rsid w:val="001F6D39"/>
    <w:rsid w:val="001F7319"/>
    <w:rsid w:val="001F740E"/>
    <w:rsid w:val="001F7BD5"/>
    <w:rsid w:val="001F7D56"/>
    <w:rsid w:val="001F7ED2"/>
    <w:rsid w:val="00200080"/>
    <w:rsid w:val="00200133"/>
    <w:rsid w:val="00200157"/>
    <w:rsid w:val="00200267"/>
    <w:rsid w:val="00200692"/>
    <w:rsid w:val="00200706"/>
    <w:rsid w:val="0020071D"/>
    <w:rsid w:val="0020182A"/>
    <w:rsid w:val="00202165"/>
    <w:rsid w:val="002022F9"/>
    <w:rsid w:val="00202464"/>
    <w:rsid w:val="00202BBB"/>
    <w:rsid w:val="00203185"/>
    <w:rsid w:val="00203455"/>
    <w:rsid w:val="0020368B"/>
    <w:rsid w:val="002040CF"/>
    <w:rsid w:val="00204379"/>
    <w:rsid w:val="002046B6"/>
    <w:rsid w:val="00204DF9"/>
    <w:rsid w:val="00205252"/>
    <w:rsid w:val="00205934"/>
    <w:rsid w:val="00205BF5"/>
    <w:rsid w:val="00205E92"/>
    <w:rsid w:val="00207498"/>
    <w:rsid w:val="002077D0"/>
    <w:rsid w:val="0020799F"/>
    <w:rsid w:val="0021034B"/>
    <w:rsid w:val="00210BA9"/>
    <w:rsid w:val="00210F20"/>
    <w:rsid w:val="0021118F"/>
    <w:rsid w:val="00211223"/>
    <w:rsid w:val="00211AAB"/>
    <w:rsid w:val="00211FF6"/>
    <w:rsid w:val="0021262A"/>
    <w:rsid w:val="00212F07"/>
    <w:rsid w:val="00212F13"/>
    <w:rsid w:val="00213FD9"/>
    <w:rsid w:val="002141FD"/>
    <w:rsid w:val="002145AF"/>
    <w:rsid w:val="002148CB"/>
    <w:rsid w:val="002148CE"/>
    <w:rsid w:val="00215691"/>
    <w:rsid w:val="0021573B"/>
    <w:rsid w:val="00215AF9"/>
    <w:rsid w:val="00215CEA"/>
    <w:rsid w:val="00216204"/>
    <w:rsid w:val="002172D2"/>
    <w:rsid w:val="002176E4"/>
    <w:rsid w:val="00221091"/>
    <w:rsid w:val="002218CA"/>
    <w:rsid w:val="00221CA0"/>
    <w:rsid w:val="002221A3"/>
    <w:rsid w:val="002221C9"/>
    <w:rsid w:val="002229F1"/>
    <w:rsid w:val="00223380"/>
    <w:rsid w:val="00223664"/>
    <w:rsid w:val="002237E3"/>
    <w:rsid w:val="00224512"/>
    <w:rsid w:val="00224E59"/>
    <w:rsid w:val="002254B8"/>
    <w:rsid w:val="00225804"/>
    <w:rsid w:val="00225E05"/>
    <w:rsid w:val="00226B02"/>
    <w:rsid w:val="00226C9E"/>
    <w:rsid w:val="00226E4D"/>
    <w:rsid w:val="00227799"/>
    <w:rsid w:val="002307E3"/>
    <w:rsid w:val="002308D2"/>
    <w:rsid w:val="00230AA8"/>
    <w:rsid w:val="00230CFC"/>
    <w:rsid w:val="00231112"/>
    <w:rsid w:val="002314DB"/>
    <w:rsid w:val="00231A7E"/>
    <w:rsid w:val="002322E7"/>
    <w:rsid w:val="002327E5"/>
    <w:rsid w:val="00232C48"/>
    <w:rsid w:val="00232DFE"/>
    <w:rsid w:val="00233A9B"/>
    <w:rsid w:val="00233C09"/>
    <w:rsid w:val="00234291"/>
    <w:rsid w:val="002352F2"/>
    <w:rsid w:val="0023569B"/>
    <w:rsid w:val="00235BA1"/>
    <w:rsid w:val="00235C2B"/>
    <w:rsid w:val="00235E31"/>
    <w:rsid w:val="00236008"/>
    <w:rsid w:val="00236296"/>
    <w:rsid w:val="002366A2"/>
    <w:rsid w:val="00237075"/>
    <w:rsid w:val="002374EC"/>
    <w:rsid w:val="00237925"/>
    <w:rsid w:val="00240029"/>
    <w:rsid w:val="00240436"/>
    <w:rsid w:val="00240866"/>
    <w:rsid w:val="00240B95"/>
    <w:rsid w:val="00240E65"/>
    <w:rsid w:val="00240F28"/>
    <w:rsid w:val="002419EF"/>
    <w:rsid w:val="002425F1"/>
    <w:rsid w:val="00242F5E"/>
    <w:rsid w:val="0024396F"/>
    <w:rsid w:val="00243B55"/>
    <w:rsid w:val="00243CBE"/>
    <w:rsid w:val="00243F46"/>
    <w:rsid w:val="0024414D"/>
    <w:rsid w:val="00244358"/>
    <w:rsid w:val="002448D2"/>
    <w:rsid w:val="00244C90"/>
    <w:rsid w:val="00244F92"/>
    <w:rsid w:val="002450AA"/>
    <w:rsid w:val="0024510C"/>
    <w:rsid w:val="00245801"/>
    <w:rsid w:val="00245987"/>
    <w:rsid w:val="00245A72"/>
    <w:rsid w:val="00245D40"/>
    <w:rsid w:val="00245D89"/>
    <w:rsid w:val="00245E65"/>
    <w:rsid w:val="00246027"/>
    <w:rsid w:val="00246058"/>
    <w:rsid w:val="002464BD"/>
    <w:rsid w:val="00246568"/>
    <w:rsid w:val="002509C6"/>
    <w:rsid w:val="00250C6B"/>
    <w:rsid w:val="002512BF"/>
    <w:rsid w:val="0025138F"/>
    <w:rsid w:val="00251587"/>
    <w:rsid w:val="00251A33"/>
    <w:rsid w:val="00251A7A"/>
    <w:rsid w:val="00251DB5"/>
    <w:rsid w:val="00251E29"/>
    <w:rsid w:val="00251FE7"/>
    <w:rsid w:val="0025205E"/>
    <w:rsid w:val="0025257B"/>
    <w:rsid w:val="00252CF8"/>
    <w:rsid w:val="00252D39"/>
    <w:rsid w:val="00253DE5"/>
    <w:rsid w:val="00253E2E"/>
    <w:rsid w:val="0025412F"/>
    <w:rsid w:val="0025428A"/>
    <w:rsid w:val="002545AA"/>
    <w:rsid w:val="0025473F"/>
    <w:rsid w:val="002550ED"/>
    <w:rsid w:val="002557EF"/>
    <w:rsid w:val="00255C91"/>
    <w:rsid w:val="002562AE"/>
    <w:rsid w:val="002563D8"/>
    <w:rsid w:val="00256A69"/>
    <w:rsid w:val="002577FB"/>
    <w:rsid w:val="0025797A"/>
    <w:rsid w:val="00257B44"/>
    <w:rsid w:val="00257E23"/>
    <w:rsid w:val="00257F53"/>
    <w:rsid w:val="0026172B"/>
    <w:rsid w:val="002619D9"/>
    <w:rsid w:val="00261B54"/>
    <w:rsid w:val="00262131"/>
    <w:rsid w:val="00262574"/>
    <w:rsid w:val="00262595"/>
    <w:rsid w:val="00262631"/>
    <w:rsid w:val="002629E1"/>
    <w:rsid w:val="00262CFA"/>
    <w:rsid w:val="002633FE"/>
    <w:rsid w:val="002637EC"/>
    <w:rsid w:val="00263B16"/>
    <w:rsid w:val="002643BF"/>
    <w:rsid w:val="002646D3"/>
    <w:rsid w:val="00264D32"/>
    <w:rsid w:val="002650B9"/>
    <w:rsid w:val="002652AC"/>
    <w:rsid w:val="002658EA"/>
    <w:rsid w:val="00265BB1"/>
    <w:rsid w:val="0026687C"/>
    <w:rsid w:val="002673B1"/>
    <w:rsid w:val="00267963"/>
    <w:rsid w:val="00267D3A"/>
    <w:rsid w:val="00267FF9"/>
    <w:rsid w:val="00267FFA"/>
    <w:rsid w:val="00270627"/>
    <w:rsid w:val="002709B6"/>
    <w:rsid w:val="0027116C"/>
    <w:rsid w:val="00271270"/>
    <w:rsid w:val="002724EA"/>
    <w:rsid w:val="002725CC"/>
    <w:rsid w:val="00273CF9"/>
    <w:rsid w:val="00273F67"/>
    <w:rsid w:val="00274FAE"/>
    <w:rsid w:val="00275D6C"/>
    <w:rsid w:val="002761F3"/>
    <w:rsid w:val="002771AD"/>
    <w:rsid w:val="002771CA"/>
    <w:rsid w:val="00277336"/>
    <w:rsid w:val="00277742"/>
    <w:rsid w:val="002778F6"/>
    <w:rsid w:val="00277DDF"/>
    <w:rsid w:val="0028015B"/>
    <w:rsid w:val="00280B01"/>
    <w:rsid w:val="002815C8"/>
    <w:rsid w:val="00281CEE"/>
    <w:rsid w:val="00281D50"/>
    <w:rsid w:val="0028338E"/>
    <w:rsid w:val="0028353B"/>
    <w:rsid w:val="00283C89"/>
    <w:rsid w:val="00283EB7"/>
    <w:rsid w:val="00284366"/>
    <w:rsid w:val="0028436F"/>
    <w:rsid w:val="0028466C"/>
    <w:rsid w:val="00285033"/>
    <w:rsid w:val="00285534"/>
    <w:rsid w:val="002856DA"/>
    <w:rsid w:val="00285A54"/>
    <w:rsid w:val="00285DDF"/>
    <w:rsid w:val="00286B7B"/>
    <w:rsid w:val="00287059"/>
    <w:rsid w:val="002870B6"/>
    <w:rsid w:val="00287105"/>
    <w:rsid w:val="00287653"/>
    <w:rsid w:val="00287683"/>
    <w:rsid w:val="00290760"/>
    <w:rsid w:val="00290956"/>
    <w:rsid w:val="00290C8E"/>
    <w:rsid w:val="0029104C"/>
    <w:rsid w:val="002912AF"/>
    <w:rsid w:val="00291C50"/>
    <w:rsid w:val="00291CDD"/>
    <w:rsid w:val="00291D49"/>
    <w:rsid w:val="00291EDB"/>
    <w:rsid w:val="00292B2F"/>
    <w:rsid w:val="00292C02"/>
    <w:rsid w:val="00292C23"/>
    <w:rsid w:val="00292DF8"/>
    <w:rsid w:val="0029318F"/>
    <w:rsid w:val="002933AD"/>
    <w:rsid w:val="002935B2"/>
    <w:rsid w:val="0029387B"/>
    <w:rsid w:val="00294DC7"/>
    <w:rsid w:val="00294EB2"/>
    <w:rsid w:val="00295399"/>
    <w:rsid w:val="00295A24"/>
    <w:rsid w:val="00295F9F"/>
    <w:rsid w:val="00296005"/>
    <w:rsid w:val="0029600E"/>
    <w:rsid w:val="00297EBC"/>
    <w:rsid w:val="002A07DA"/>
    <w:rsid w:val="002A0889"/>
    <w:rsid w:val="002A0C29"/>
    <w:rsid w:val="002A0CEC"/>
    <w:rsid w:val="002A0EBB"/>
    <w:rsid w:val="002A1685"/>
    <w:rsid w:val="002A1797"/>
    <w:rsid w:val="002A1B6F"/>
    <w:rsid w:val="002A1DB2"/>
    <w:rsid w:val="002A1DF3"/>
    <w:rsid w:val="002A2006"/>
    <w:rsid w:val="002A2407"/>
    <w:rsid w:val="002A36E5"/>
    <w:rsid w:val="002A3855"/>
    <w:rsid w:val="002A4CA1"/>
    <w:rsid w:val="002A4E7C"/>
    <w:rsid w:val="002A500D"/>
    <w:rsid w:val="002A54C9"/>
    <w:rsid w:val="002A550E"/>
    <w:rsid w:val="002A6490"/>
    <w:rsid w:val="002A6B84"/>
    <w:rsid w:val="002A7DE1"/>
    <w:rsid w:val="002A7ED8"/>
    <w:rsid w:val="002B02B4"/>
    <w:rsid w:val="002B030E"/>
    <w:rsid w:val="002B1665"/>
    <w:rsid w:val="002B1D65"/>
    <w:rsid w:val="002B2380"/>
    <w:rsid w:val="002B2D6B"/>
    <w:rsid w:val="002B30F8"/>
    <w:rsid w:val="002B323B"/>
    <w:rsid w:val="002B3A26"/>
    <w:rsid w:val="002B4D06"/>
    <w:rsid w:val="002B5589"/>
    <w:rsid w:val="002B5658"/>
    <w:rsid w:val="002B56AB"/>
    <w:rsid w:val="002B5F8E"/>
    <w:rsid w:val="002B728F"/>
    <w:rsid w:val="002B72F3"/>
    <w:rsid w:val="002B73EF"/>
    <w:rsid w:val="002B746B"/>
    <w:rsid w:val="002B7810"/>
    <w:rsid w:val="002B7B33"/>
    <w:rsid w:val="002C06E4"/>
    <w:rsid w:val="002C081E"/>
    <w:rsid w:val="002C0A37"/>
    <w:rsid w:val="002C0CC2"/>
    <w:rsid w:val="002C0D60"/>
    <w:rsid w:val="002C12C7"/>
    <w:rsid w:val="002C1EA5"/>
    <w:rsid w:val="002C228A"/>
    <w:rsid w:val="002C2D93"/>
    <w:rsid w:val="002C305A"/>
    <w:rsid w:val="002C32C4"/>
    <w:rsid w:val="002C336F"/>
    <w:rsid w:val="002C34A8"/>
    <w:rsid w:val="002C36C2"/>
    <w:rsid w:val="002C3984"/>
    <w:rsid w:val="002C3DD2"/>
    <w:rsid w:val="002C3E5A"/>
    <w:rsid w:val="002C40D6"/>
    <w:rsid w:val="002C418E"/>
    <w:rsid w:val="002C485A"/>
    <w:rsid w:val="002C4E58"/>
    <w:rsid w:val="002C50C2"/>
    <w:rsid w:val="002C53F3"/>
    <w:rsid w:val="002C55DF"/>
    <w:rsid w:val="002C5CB7"/>
    <w:rsid w:val="002C61A3"/>
    <w:rsid w:val="002C696A"/>
    <w:rsid w:val="002C73B1"/>
    <w:rsid w:val="002C76E1"/>
    <w:rsid w:val="002D015B"/>
    <w:rsid w:val="002D0951"/>
    <w:rsid w:val="002D1BC3"/>
    <w:rsid w:val="002D2194"/>
    <w:rsid w:val="002D2926"/>
    <w:rsid w:val="002D2B4E"/>
    <w:rsid w:val="002D2C96"/>
    <w:rsid w:val="002D3058"/>
    <w:rsid w:val="002D38D5"/>
    <w:rsid w:val="002D38E6"/>
    <w:rsid w:val="002D3E77"/>
    <w:rsid w:val="002D4AA5"/>
    <w:rsid w:val="002D4AF3"/>
    <w:rsid w:val="002D4B23"/>
    <w:rsid w:val="002D4F83"/>
    <w:rsid w:val="002D5A21"/>
    <w:rsid w:val="002D602E"/>
    <w:rsid w:val="002D6DBF"/>
    <w:rsid w:val="002D758F"/>
    <w:rsid w:val="002D759B"/>
    <w:rsid w:val="002D7640"/>
    <w:rsid w:val="002D7706"/>
    <w:rsid w:val="002E08C9"/>
    <w:rsid w:val="002E0B66"/>
    <w:rsid w:val="002E0C7C"/>
    <w:rsid w:val="002E1558"/>
    <w:rsid w:val="002E16BF"/>
    <w:rsid w:val="002E178C"/>
    <w:rsid w:val="002E1EC7"/>
    <w:rsid w:val="002E1F24"/>
    <w:rsid w:val="002E237B"/>
    <w:rsid w:val="002E2657"/>
    <w:rsid w:val="002E27A7"/>
    <w:rsid w:val="002E35F4"/>
    <w:rsid w:val="002E3633"/>
    <w:rsid w:val="002E39E9"/>
    <w:rsid w:val="002E3AF6"/>
    <w:rsid w:val="002E67DE"/>
    <w:rsid w:val="002E6C97"/>
    <w:rsid w:val="002E78D1"/>
    <w:rsid w:val="002E7CC7"/>
    <w:rsid w:val="002E7E0D"/>
    <w:rsid w:val="002F0084"/>
    <w:rsid w:val="002F02D6"/>
    <w:rsid w:val="002F08B9"/>
    <w:rsid w:val="002F0A51"/>
    <w:rsid w:val="002F0B28"/>
    <w:rsid w:val="002F0B3C"/>
    <w:rsid w:val="002F0F5D"/>
    <w:rsid w:val="002F1AA8"/>
    <w:rsid w:val="002F1EEF"/>
    <w:rsid w:val="002F2338"/>
    <w:rsid w:val="002F23FA"/>
    <w:rsid w:val="002F2D66"/>
    <w:rsid w:val="002F2FF1"/>
    <w:rsid w:val="002F3137"/>
    <w:rsid w:val="002F31CF"/>
    <w:rsid w:val="002F31FD"/>
    <w:rsid w:val="002F3460"/>
    <w:rsid w:val="002F36B2"/>
    <w:rsid w:val="002F39A8"/>
    <w:rsid w:val="002F3BF7"/>
    <w:rsid w:val="002F3C0A"/>
    <w:rsid w:val="002F3CE4"/>
    <w:rsid w:val="002F417B"/>
    <w:rsid w:val="002F4B3C"/>
    <w:rsid w:val="002F4C52"/>
    <w:rsid w:val="002F4D43"/>
    <w:rsid w:val="002F4EE0"/>
    <w:rsid w:val="002F4FE9"/>
    <w:rsid w:val="002F516C"/>
    <w:rsid w:val="002F5197"/>
    <w:rsid w:val="002F71B9"/>
    <w:rsid w:val="0030102A"/>
    <w:rsid w:val="00301469"/>
    <w:rsid w:val="0030240D"/>
    <w:rsid w:val="00302A14"/>
    <w:rsid w:val="00303A04"/>
    <w:rsid w:val="00303F94"/>
    <w:rsid w:val="0030407F"/>
    <w:rsid w:val="00304207"/>
    <w:rsid w:val="00304594"/>
    <w:rsid w:val="003047B9"/>
    <w:rsid w:val="00304861"/>
    <w:rsid w:val="00304B9D"/>
    <w:rsid w:val="00305BD3"/>
    <w:rsid w:val="00305CEE"/>
    <w:rsid w:val="00305EAE"/>
    <w:rsid w:val="00305EBD"/>
    <w:rsid w:val="00307253"/>
    <w:rsid w:val="003100D9"/>
    <w:rsid w:val="0031024B"/>
    <w:rsid w:val="003104EF"/>
    <w:rsid w:val="00310ED1"/>
    <w:rsid w:val="00311094"/>
    <w:rsid w:val="0031169A"/>
    <w:rsid w:val="00311F4F"/>
    <w:rsid w:val="0031203D"/>
    <w:rsid w:val="0031235E"/>
    <w:rsid w:val="00312A48"/>
    <w:rsid w:val="00312C41"/>
    <w:rsid w:val="00313E67"/>
    <w:rsid w:val="00313F67"/>
    <w:rsid w:val="003143FE"/>
    <w:rsid w:val="00314B3C"/>
    <w:rsid w:val="00314CAD"/>
    <w:rsid w:val="00314CF4"/>
    <w:rsid w:val="0031510D"/>
    <w:rsid w:val="00316839"/>
    <w:rsid w:val="0031709F"/>
    <w:rsid w:val="00317208"/>
    <w:rsid w:val="0031750F"/>
    <w:rsid w:val="003176D7"/>
    <w:rsid w:val="00317E61"/>
    <w:rsid w:val="00320963"/>
    <w:rsid w:val="00321CC5"/>
    <w:rsid w:val="00321DBE"/>
    <w:rsid w:val="00322287"/>
    <w:rsid w:val="0032300D"/>
    <w:rsid w:val="003233DD"/>
    <w:rsid w:val="003238C5"/>
    <w:rsid w:val="00323A95"/>
    <w:rsid w:val="003244BD"/>
    <w:rsid w:val="00324E00"/>
    <w:rsid w:val="003257FD"/>
    <w:rsid w:val="00325D06"/>
    <w:rsid w:val="00326268"/>
    <w:rsid w:val="00326535"/>
    <w:rsid w:val="00326ADE"/>
    <w:rsid w:val="00326EEA"/>
    <w:rsid w:val="0032757F"/>
    <w:rsid w:val="00330BA8"/>
    <w:rsid w:val="0033116A"/>
    <w:rsid w:val="00331265"/>
    <w:rsid w:val="00331529"/>
    <w:rsid w:val="003315B5"/>
    <w:rsid w:val="00331B7A"/>
    <w:rsid w:val="00331DEB"/>
    <w:rsid w:val="00332380"/>
    <w:rsid w:val="003328FD"/>
    <w:rsid w:val="00333093"/>
    <w:rsid w:val="003344D8"/>
    <w:rsid w:val="00334F89"/>
    <w:rsid w:val="00334FD7"/>
    <w:rsid w:val="0033510F"/>
    <w:rsid w:val="00335738"/>
    <w:rsid w:val="0033595D"/>
    <w:rsid w:val="00335DFB"/>
    <w:rsid w:val="003362A6"/>
    <w:rsid w:val="00336B99"/>
    <w:rsid w:val="003375E6"/>
    <w:rsid w:val="00337F50"/>
    <w:rsid w:val="00340344"/>
    <w:rsid w:val="003403CB"/>
    <w:rsid w:val="00340452"/>
    <w:rsid w:val="00340AAF"/>
    <w:rsid w:val="003419F2"/>
    <w:rsid w:val="00341B0C"/>
    <w:rsid w:val="003424E2"/>
    <w:rsid w:val="00342C1C"/>
    <w:rsid w:val="00343653"/>
    <w:rsid w:val="0034413D"/>
    <w:rsid w:val="0034422C"/>
    <w:rsid w:val="003450CD"/>
    <w:rsid w:val="00345409"/>
    <w:rsid w:val="00345440"/>
    <w:rsid w:val="003455B7"/>
    <w:rsid w:val="00345B10"/>
    <w:rsid w:val="00346073"/>
    <w:rsid w:val="0034718C"/>
    <w:rsid w:val="003477C0"/>
    <w:rsid w:val="00347A3B"/>
    <w:rsid w:val="00347A96"/>
    <w:rsid w:val="0035002C"/>
    <w:rsid w:val="00350685"/>
    <w:rsid w:val="003507E6"/>
    <w:rsid w:val="00350A4C"/>
    <w:rsid w:val="00351067"/>
    <w:rsid w:val="003510A8"/>
    <w:rsid w:val="003513E4"/>
    <w:rsid w:val="003517DF"/>
    <w:rsid w:val="00351FB6"/>
    <w:rsid w:val="003521E9"/>
    <w:rsid w:val="003521F6"/>
    <w:rsid w:val="003524AC"/>
    <w:rsid w:val="00352E31"/>
    <w:rsid w:val="00352E80"/>
    <w:rsid w:val="0035395C"/>
    <w:rsid w:val="00353F7D"/>
    <w:rsid w:val="003545D6"/>
    <w:rsid w:val="00354798"/>
    <w:rsid w:val="00354B59"/>
    <w:rsid w:val="00354DB8"/>
    <w:rsid w:val="00354F2E"/>
    <w:rsid w:val="00355AA5"/>
    <w:rsid w:val="00355DC4"/>
    <w:rsid w:val="003562E9"/>
    <w:rsid w:val="003565CC"/>
    <w:rsid w:val="0035676D"/>
    <w:rsid w:val="003568A9"/>
    <w:rsid w:val="00356CE4"/>
    <w:rsid w:val="00356D2C"/>
    <w:rsid w:val="0035777E"/>
    <w:rsid w:val="003606F0"/>
    <w:rsid w:val="00360B23"/>
    <w:rsid w:val="0036103A"/>
    <w:rsid w:val="0036164A"/>
    <w:rsid w:val="003616A3"/>
    <w:rsid w:val="003616C7"/>
    <w:rsid w:val="0036184D"/>
    <w:rsid w:val="00361966"/>
    <w:rsid w:val="003622CE"/>
    <w:rsid w:val="003630B5"/>
    <w:rsid w:val="00363646"/>
    <w:rsid w:val="00363832"/>
    <w:rsid w:val="003639CF"/>
    <w:rsid w:val="00363FDC"/>
    <w:rsid w:val="00364B39"/>
    <w:rsid w:val="0036509F"/>
    <w:rsid w:val="003651A4"/>
    <w:rsid w:val="00365275"/>
    <w:rsid w:val="00366F20"/>
    <w:rsid w:val="003674B4"/>
    <w:rsid w:val="00367547"/>
    <w:rsid w:val="0036790E"/>
    <w:rsid w:val="00367EF1"/>
    <w:rsid w:val="00370365"/>
    <w:rsid w:val="0037147A"/>
    <w:rsid w:val="003721EB"/>
    <w:rsid w:val="00372532"/>
    <w:rsid w:val="00372806"/>
    <w:rsid w:val="00372842"/>
    <w:rsid w:val="00373581"/>
    <w:rsid w:val="00373590"/>
    <w:rsid w:val="003735E1"/>
    <w:rsid w:val="003736BB"/>
    <w:rsid w:val="00373919"/>
    <w:rsid w:val="00373C93"/>
    <w:rsid w:val="00373CD5"/>
    <w:rsid w:val="003742B5"/>
    <w:rsid w:val="00374601"/>
    <w:rsid w:val="00374A7B"/>
    <w:rsid w:val="00374E38"/>
    <w:rsid w:val="0037518A"/>
    <w:rsid w:val="0037532F"/>
    <w:rsid w:val="00375351"/>
    <w:rsid w:val="003754C2"/>
    <w:rsid w:val="00376235"/>
    <w:rsid w:val="0037650B"/>
    <w:rsid w:val="0037650C"/>
    <w:rsid w:val="003768DA"/>
    <w:rsid w:val="00376ADE"/>
    <w:rsid w:val="00376F3D"/>
    <w:rsid w:val="0037734E"/>
    <w:rsid w:val="00377415"/>
    <w:rsid w:val="0037761C"/>
    <w:rsid w:val="00377B2E"/>
    <w:rsid w:val="00380297"/>
    <w:rsid w:val="0038066A"/>
    <w:rsid w:val="003806A1"/>
    <w:rsid w:val="00380AE1"/>
    <w:rsid w:val="003814A2"/>
    <w:rsid w:val="0038198C"/>
    <w:rsid w:val="00381DE8"/>
    <w:rsid w:val="00381F18"/>
    <w:rsid w:val="003826E2"/>
    <w:rsid w:val="00383541"/>
    <w:rsid w:val="003838F9"/>
    <w:rsid w:val="00383F68"/>
    <w:rsid w:val="00384012"/>
    <w:rsid w:val="00384366"/>
    <w:rsid w:val="00384B04"/>
    <w:rsid w:val="003855A9"/>
    <w:rsid w:val="00385CA3"/>
    <w:rsid w:val="00386067"/>
    <w:rsid w:val="00386417"/>
    <w:rsid w:val="003865B3"/>
    <w:rsid w:val="003868AA"/>
    <w:rsid w:val="00386FFA"/>
    <w:rsid w:val="00387168"/>
    <w:rsid w:val="0038726B"/>
    <w:rsid w:val="00387438"/>
    <w:rsid w:val="003875ED"/>
    <w:rsid w:val="00387F2A"/>
    <w:rsid w:val="00390251"/>
    <w:rsid w:val="00390393"/>
    <w:rsid w:val="0039064A"/>
    <w:rsid w:val="003906E3"/>
    <w:rsid w:val="00391E51"/>
    <w:rsid w:val="00392060"/>
    <w:rsid w:val="00392220"/>
    <w:rsid w:val="00392390"/>
    <w:rsid w:val="003927D8"/>
    <w:rsid w:val="00392D84"/>
    <w:rsid w:val="0039360A"/>
    <w:rsid w:val="00394483"/>
    <w:rsid w:val="003948D5"/>
    <w:rsid w:val="00394A57"/>
    <w:rsid w:val="00394CE8"/>
    <w:rsid w:val="00395DDA"/>
    <w:rsid w:val="00396DEF"/>
    <w:rsid w:val="003977EA"/>
    <w:rsid w:val="00397B75"/>
    <w:rsid w:val="003A0979"/>
    <w:rsid w:val="003A0B63"/>
    <w:rsid w:val="003A0CD2"/>
    <w:rsid w:val="003A111D"/>
    <w:rsid w:val="003A1A77"/>
    <w:rsid w:val="003A1D4A"/>
    <w:rsid w:val="003A248D"/>
    <w:rsid w:val="003A31FA"/>
    <w:rsid w:val="003A32F3"/>
    <w:rsid w:val="003A34F7"/>
    <w:rsid w:val="003A3A3C"/>
    <w:rsid w:val="003A3C85"/>
    <w:rsid w:val="003A3F04"/>
    <w:rsid w:val="003A4FB5"/>
    <w:rsid w:val="003A536D"/>
    <w:rsid w:val="003A5B63"/>
    <w:rsid w:val="003A5E1A"/>
    <w:rsid w:val="003A5F6C"/>
    <w:rsid w:val="003A60C5"/>
    <w:rsid w:val="003A65F3"/>
    <w:rsid w:val="003A6CA1"/>
    <w:rsid w:val="003A739D"/>
    <w:rsid w:val="003A7AB6"/>
    <w:rsid w:val="003A7CA7"/>
    <w:rsid w:val="003B0533"/>
    <w:rsid w:val="003B1073"/>
    <w:rsid w:val="003B12FF"/>
    <w:rsid w:val="003B1950"/>
    <w:rsid w:val="003B2078"/>
    <w:rsid w:val="003B3529"/>
    <w:rsid w:val="003B37A6"/>
    <w:rsid w:val="003B396A"/>
    <w:rsid w:val="003B40A3"/>
    <w:rsid w:val="003B41AF"/>
    <w:rsid w:val="003B4294"/>
    <w:rsid w:val="003B4695"/>
    <w:rsid w:val="003B4CB1"/>
    <w:rsid w:val="003B4DBF"/>
    <w:rsid w:val="003B4F29"/>
    <w:rsid w:val="003B50E2"/>
    <w:rsid w:val="003B51BA"/>
    <w:rsid w:val="003B541F"/>
    <w:rsid w:val="003B5AAD"/>
    <w:rsid w:val="003B5B3A"/>
    <w:rsid w:val="003B644A"/>
    <w:rsid w:val="003B648B"/>
    <w:rsid w:val="003B6EF3"/>
    <w:rsid w:val="003B7005"/>
    <w:rsid w:val="003B715D"/>
    <w:rsid w:val="003B71AF"/>
    <w:rsid w:val="003B79B6"/>
    <w:rsid w:val="003B7BA7"/>
    <w:rsid w:val="003B7DE6"/>
    <w:rsid w:val="003C0257"/>
    <w:rsid w:val="003C030F"/>
    <w:rsid w:val="003C0571"/>
    <w:rsid w:val="003C097E"/>
    <w:rsid w:val="003C0999"/>
    <w:rsid w:val="003C0B78"/>
    <w:rsid w:val="003C13DB"/>
    <w:rsid w:val="003C16D9"/>
    <w:rsid w:val="003C1A69"/>
    <w:rsid w:val="003C20B3"/>
    <w:rsid w:val="003C27D4"/>
    <w:rsid w:val="003C302D"/>
    <w:rsid w:val="003C32B3"/>
    <w:rsid w:val="003C3401"/>
    <w:rsid w:val="003C4281"/>
    <w:rsid w:val="003C4598"/>
    <w:rsid w:val="003C46C1"/>
    <w:rsid w:val="003C4990"/>
    <w:rsid w:val="003C4A65"/>
    <w:rsid w:val="003C544F"/>
    <w:rsid w:val="003C5AA3"/>
    <w:rsid w:val="003C67C8"/>
    <w:rsid w:val="003C767A"/>
    <w:rsid w:val="003C76BF"/>
    <w:rsid w:val="003C7AA3"/>
    <w:rsid w:val="003D0353"/>
    <w:rsid w:val="003D0D20"/>
    <w:rsid w:val="003D0EC9"/>
    <w:rsid w:val="003D1137"/>
    <w:rsid w:val="003D18D1"/>
    <w:rsid w:val="003D1BBD"/>
    <w:rsid w:val="003D1E80"/>
    <w:rsid w:val="003D2100"/>
    <w:rsid w:val="003D243F"/>
    <w:rsid w:val="003D28D8"/>
    <w:rsid w:val="003D29D1"/>
    <w:rsid w:val="003D2DC3"/>
    <w:rsid w:val="003D2E8F"/>
    <w:rsid w:val="003D30AE"/>
    <w:rsid w:val="003D314E"/>
    <w:rsid w:val="003D322E"/>
    <w:rsid w:val="003D32A0"/>
    <w:rsid w:val="003D34AC"/>
    <w:rsid w:val="003D480E"/>
    <w:rsid w:val="003D4D96"/>
    <w:rsid w:val="003D5330"/>
    <w:rsid w:val="003D592C"/>
    <w:rsid w:val="003D5D8E"/>
    <w:rsid w:val="003D5F24"/>
    <w:rsid w:val="003D65C2"/>
    <w:rsid w:val="003D694B"/>
    <w:rsid w:val="003D69E9"/>
    <w:rsid w:val="003D6FEB"/>
    <w:rsid w:val="003D7035"/>
    <w:rsid w:val="003D7122"/>
    <w:rsid w:val="003D749B"/>
    <w:rsid w:val="003D7DF0"/>
    <w:rsid w:val="003E05E1"/>
    <w:rsid w:val="003E0628"/>
    <w:rsid w:val="003E08D2"/>
    <w:rsid w:val="003E0986"/>
    <w:rsid w:val="003E0A1A"/>
    <w:rsid w:val="003E0D39"/>
    <w:rsid w:val="003E10D9"/>
    <w:rsid w:val="003E19AA"/>
    <w:rsid w:val="003E205A"/>
    <w:rsid w:val="003E332C"/>
    <w:rsid w:val="003E375C"/>
    <w:rsid w:val="003E3830"/>
    <w:rsid w:val="003E419A"/>
    <w:rsid w:val="003E432B"/>
    <w:rsid w:val="003E487B"/>
    <w:rsid w:val="003E4DE5"/>
    <w:rsid w:val="003E4F8A"/>
    <w:rsid w:val="003E509A"/>
    <w:rsid w:val="003E5641"/>
    <w:rsid w:val="003E568E"/>
    <w:rsid w:val="003E6779"/>
    <w:rsid w:val="003E6C88"/>
    <w:rsid w:val="003E6EBE"/>
    <w:rsid w:val="003E72F4"/>
    <w:rsid w:val="003E7772"/>
    <w:rsid w:val="003E7846"/>
    <w:rsid w:val="003E7C7D"/>
    <w:rsid w:val="003F003E"/>
    <w:rsid w:val="003F0200"/>
    <w:rsid w:val="003F08C0"/>
    <w:rsid w:val="003F0AB6"/>
    <w:rsid w:val="003F0B04"/>
    <w:rsid w:val="003F0C74"/>
    <w:rsid w:val="003F0D6B"/>
    <w:rsid w:val="003F1526"/>
    <w:rsid w:val="003F1842"/>
    <w:rsid w:val="003F184E"/>
    <w:rsid w:val="003F18F5"/>
    <w:rsid w:val="003F257B"/>
    <w:rsid w:val="003F27CF"/>
    <w:rsid w:val="003F292C"/>
    <w:rsid w:val="003F2ABC"/>
    <w:rsid w:val="003F2CA5"/>
    <w:rsid w:val="003F3649"/>
    <w:rsid w:val="003F365B"/>
    <w:rsid w:val="003F375A"/>
    <w:rsid w:val="003F3AF0"/>
    <w:rsid w:val="003F45F2"/>
    <w:rsid w:val="003F4A65"/>
    <w:rsid w:val="003F4ED5"/>
    <w:rsid w:val="003F522E"/>
    <w:rsid w:val="003F5261"/>
    <w:rsid w:val="003F53F9"/>
    <w:rsid w:val="003F55A2"/>
    <w:rsid w:val="003F57AA"/>
    <w:rsid w:val="003F5A5F"/>
    <w:rsid w:val="003F5B4F"/>
    <w:rsid w:val="003F5F12"/>
    <w:rsid w:val="003F6812"/>
    <w:rsid w:val="003F6C4C"/>
    <w:rsid w:val="003F6DF8"/>
    <w:rsid w:val="003F6ECB"/>
    <w:rsid w:val="003F760D"/>
    <w:rsid w:val="003F76F2"/>
    <w:rsid w:val="003F7DFF"/>
    <w:rsid w:val="004000DD"/>
    <w:rsid w:val="00400449"/>
    <w:rsid w:val="0040092E"/>
    <w:rsid w:val="00400E61"/>
    <w:rsid w:val="00401721"/>
    <w:rsid w:val="004017A9"/>
    <w:rsid w:val="00401AB7"/>
    <w:rsid w:val="004024BA"/>
    <w:rsid w:val="00402747"/>
    <w:rsid w:val="00402B3A"/>
    <w:rsid w:val="00402B3B"/>
    <w:rsid w:val="00402FDC"/>
    <w:rsid w:val="0040301F"/>
    <w:rsid w:val="004033C7"/>
    <w:rsid w:val="00403455"/>
    <w:rsid w:val="0040468A"/>
    <w:rsid w:val="004047CD"/>
    <w:rsid w:val="00404C72"/>
    <w:rsid w:val="00405605"/>
    <w:rsid w:val="0040625C"/>
    <w:rsid w:val="00406498"/>
    <w:rsid w:val="00407488"/>
    <w:rsid w:val="00407EB3"/>
    <w:rsid w:val="00407ECE"/>
    <w:rsid w:val="004101CE"/>
    <w:rsid w:val="004105BE"/>
    <w:rsid w:val="00410714"/>
    <w:rsid w:val="00410E50"/>
    <w:rsid w:val="00411112"/>
    <w:rsid w:val="00411126"/>
    <w:rsid w:val="0041128A"/>
    <w:rsid w:val="00411327"/>
    <w:rsid w:val="00411FA5"/>
    <w:rsid w:val="004120BA"/>
    <w:rsid w:val="00412238"/>
    <w:rsid w:val="0041274F"/>
    <w:rsid w:val="004127FA"/>
    <w:rsid w:val="00412AC8"/>
    <w:rsid w:val="004136B5"/>
    <w:rsid w:val="0041370D"/>
    <w:rsid w:val="004137A0"/>
    <w:rsid w:val="004148F6"/>
    <w:rsid w:val="00414E7E"/>
    <w:rsid w:val="00414EFD"/>
    <w:rsid w:val="0041552F"/>
    <w:rsid w:val="00415556"/>
    <w:rsid w:val="00416229"/>
    <w:rsid w:val="0041627F"/>
    <w:rsid w:val="0041632F"/>
    <w:rsid w:val="004164AC"/>
    <w:rsid w:val="004167CB"/>
    <w:rsid w:val="00416839"/>
    <w:rsid w:val="00416F36"/>
    <w:rsid w:val="0041764C"/>
    <w:rsid w:val="00417796"/>
    <w:rsid w:val="00420004"/>
    <w:rsid w:val="0042025C"/>
    <w:rsid w:val="0042025E"/>
    <w:rsid w:val="0042075C"/>
    <w:rsid w:val="004207DF"/>
    <w:rsid w:val="00421295"/>
    <w:rsid w:val="004213EF"/>
    <w:rsid w:val="004214AF"/>
    <w:rsid w:val="0042172E"/>
    <w:rsid w:val="00421AF6"/>
    <w:rsid w:val="00421E18"/>
    <w:rsid w:val="004223D6"/>
    <w:rsid w:val="00422518"/>
    <w:rsid w:val="00422666"/>
    <w:rsid w:val="00422D20"/>
    <w:rsid w:val="00422E8F"/>
    <w:rsid w:val="0042322B"/>
    <w:rsid w:val="00423350"/>
    <w:rsid w:val="00423713"/>
    <w:rsid w:val="004237B3"/>
    <w:rsid w:val="0042385A"/>
    <w:rsid w:val="004241E6"/>
    <w:rsid w:val="0042422E"/>
    <w:rsid w:val="004245CC"/>
    <w:rsid w:val="00424BD3"/>
    <w:rsid w:val="00424CA1"/>
    <w:rsid w:val="00424E81"/>
    <w:rsid w:val="0042792C"/>
    <w:rsid w:val="00427E2A"/>
    <w:rsid w:val="00430131"/>
    <w:rsid w:val="0043045D"/>
    <w:rsid w:val="00430523"/>
    <w:rsid w:val="004307B8"/>
    <w:rsid w:val="004316B1"/>
    <w:rsid w:val="004317FE"/>
    <w:rsid w:val="0043226B"/>
    <w:rsid w:val="004329E8"/>
    <w:rsid w:val="00432C6C"/>
    <w:rsid w:val="00432DB7"/>
    <w:rsid w:val="0043305B"/>
    <w:rsid w:val="004335A5"/>
    <w:rsid w:val="00434134"/>
    <w:rsid w:val="004347BA"/>
    <w:rsid w:val="00434C33"/>
    <w:rsid w:val="0043500F"/>
    <w:rsid w:val="00435765"/>
    <w:rsid w:val="00435BE1"/>
    <w:rsid w:val="00435FD0"/>
    <w:rsid w:val="00436581"/>
    <w:rsid w:val="00436836"/>
    <w:rsid w:val="00436A88"/>
    <w:rsid w:val="00436AA7"/>
    <w:rsid w:val="00436B8A"/>
    <w:rsid w:val="00436FEC"/>
    <w:rsid w:val="0043743E"/>
    <w:rsid w:val="004379B4"/>
    <w:rsid w:val="00437AFF"/>
    <w:rsid w:val="00437FBD"/>
    <w:rsid w:val="004400B4"/>
    <w:rsid w:val="00440511"/>
    <w:rsid w:val="004405DB"/>
    <w:rsid w:val="0044077C"/>
    <w:rsid w:val="00440D85"/>
    <w:rsid w:val="00440DC0"/>
    <w:rsid w:val="00441153"/>
    <w:rsid w:val="004412B0"/>
    <w:rsid w:val="00441C0B"/>
    <w:rsid w:val="00441C48"/>
    <w:rsid w:val="004425DB"/>
    <w:rsid w:val="00442A1F"/>
    <w:rsid w:val="00443D94"/>
    <w:rsid w:val="00444558"/>
    <w:rsid w:val="004449AD"/>
    <w:rsid w:val="0044505F"/>
    <w:rsid w:val="004452EF"/>
    <w:rsid w:val="00445952"/>
    <w:rsid w:val="00445B28"/>
    <w:rsid w:val="00445D09"/>
    <w:rsid w:val="00445DB9"/>
    <w:rsid w:val="0044624E"/>
    <w:rsid w:val="00446752"/>
    <w:rsid w:val="00446AAA"/>
    <w:rsid w:val="00447BEA"/>
    <w:rsid w:val="00447CDD"/>
    <w:rsid w:val="004506C3"/>
    <w:rsid w:val="00450891"/>
    <w:rsid w:val="00450B44"/>
    <w:rsid w:val="00450FBE"/>
    <w:rsid w:val="0045108B"/>
    <w:rsid w:val="004519E9"/>
    <w:rsid w:val="00452014"/>
    <w:rsid w:val="00452A55"/>
    <w:rsid w:val="00452D14"/>
    <w:rsid w:val="00453A78"/>
    <w:rsid w:val="00454149"/>
    <w:rsid w:val="0045447C"/>
    <w:rsid w:val="00454811"/>
    <w:rsid w:val="004572AE"/>
    <w:rsid w:val="004572D8"/>
    <w:rsid w:val="004576DF"/>
    <w:rsid w:val="00457894"/>
    <w:rsid w:val="00457EEC"/>
    <w:rsid w:val="004613AD"/>
    <w:rsid w:val="004614D9"/>
    <w:rsid w:val="00461AA7"/>
    <w:rsid w:val="00461C76"/>
    <w:rsid w:val="00461C95"/>
    <w:rsid w:val="00461F77"/>
    <w:rsid w:val="00462161"/>
    <w:rsid w:val="004621C9"/>
    <w:rsid w:val="004624F0"/>
    <w:rsid w:val="004629E1"/>
    <w:rsid w:val="00462A2B"/>
    <w:rsid w:val="004633FD"/>
    <w:rsid w:val="00463A17"/>
    <w:rsid w:val="004645BC"/>
    <w:rsid w:val="0046529B"/>
    <w:rsid w:val="0046547C"/>
    <w:rsid w:val="0046548F"/>
    <w:rsid w:val="00465A6A"/>
    <w:rsid w:val="00466409"/>
    <w:rsid w:val="004664F9"/>
    <w:rsid w:val="0046661E"/>
    <w:rsid w:val="00467061"/>
    <w:rsid w:val="00467486"/>
    <w:rsid w:val="00467547"/>
    <w:rsid w:val="0046768D"/>
    <w:rsid w:val="004676E5"/>
    <w:rsid w:val="00467764"/>
    <w:rsid w:val="00467C91"/>
    <w:rsid w:val="004706C7"/>
    <w:rsid w:val="00470889"/>
    <w:rsid w:val="00470FD0"/>
    <w:rsid w:val="0047117E"/>
    <w:rsid w:val="00471642"/>
    <w:rsid w:val="00471BC4"/>
    <w:rsid w:val="00471E69"/>
    <w:rsid w:val="00472141"/>
    <w:rsid w:val="0047215A"/>
    <w:rsid w:val="004726F2"/>
    <w:rsid w:val="00472AB0"/>
    <w:rsid w:val="0047337E"/>
    <w:rsid w:val="004733CD"/>
    <w:rsid w:val="004738CF"/>
    <w:rsid w:val="004739B8"/>
    <w:rsid w:val="00474153"/>
    <w:rsid w:val="00474515"/>
    <w:rsid w:val="00474E04"/>
    <w:rsid w:val="0047529E"/>
    <w:rsid w:val="00475497"/>
    <w:rsid w:val="004758E6"/>
    <w:rsid w:val="00475982"/>
    <w:rsid w:val="0047655C"/>
    <w:rsid w:val="00476977"/>
    <w:rsid w:val="00476A2A"/>
    <w:rsid w:val="004774C2"/>
    <w:rsid w:val="00477884"/>
    <w:rsid w:val="00477CF5"/>
    <w:rsid w:val="00480252"/>
    <w:rsid w:val="00480D9E"/>
    <w:rsid w:val="00480FA3"/>
    <w:rsid w:val="00480FF2"/>
    <w:rsid w:val="00481143"/>
    <w:rsid w:val="00481161"/>
    <w:rsid w:val="004812F9"/>
    <w:rsid w:val="004813F8"/>
    <w:rsid w:val="004818E4"/>
    <w:rsid w:val="0048346F"/>
    <w:rsid w:val="004835E6"/>
    <w:rsid w:val="0048389F"/>
    <w:rsid w:val="00483AF1"/>
    <w:rsid w:val="00483EC2"/>
    <w:rsid w:val="00483FF0"/>
    <w:rsid w:val="004840BA"/>
    <w:rsid w:val="0048444D"/>
    <w:rsid w:val="00484450"/>
    <w:rsid w:val="00484AD2"/>
    <w:rsid w:val="00484BEB"/>
    <w:rsid w:val="00485244"/>
    <w:rsid w:val="004857FC"/>
    <w:rsid w:val="004861A8"/>
    <w:rsid w:val="004861C7"/>
    <w:rsid w:val="0048630C"/>
    <w:rsid w:val="004869F4"/>
    <w:rsid w:val="00486F92"/>
    <w:rsid w:val="00487485"/>
    <w:rsid w:val="004879FA"/>
    <w:rsid w:val="00490037"/>
    <w:rsid w:val="004908F7"/>
    <w:rsid w:val="0049126F"/>
    <w:rsid w:val="00491546"/>
    <w:rsid w:val="0049154E"/>
    <w:rsid w:val="00492295"/>
    <w:rsid w:val="004925BF"/>
    <w:rsid w:val="00493063"/>
    <w:rsid w:val="0049369B"/>
    <w:rsid w:val="00493964"/>
    <w:rsid w:val="00493C39"/>
    <w:rsid w:val="00494037"/>
    <w:rsid w:val="004941F8"/>
    <w:rsid w:val="00494B03"/>
    <w:rsid w:val="00494B47"/>
    <w:rsid w:val="00495356"/>
    <w:rsid w:val="00495429"/>
    <w:rsid w:val="00495485"/>
    <w:rsid w:val="0049594A"/>
    <w:rsid w:val="00495FAC"/>
    <w:rsid w:val="00496047"/>
    <w:rsid w:val="0049641E"/>
    <w:rsid w:val="00496DC5"/>
    <w:rsid w:val="004A058D"/>
    <w:rsid w:val="004A05AC"/>
    <w:rsid w:val="004A07B9"/>
    <w:rsid w:val="004A0A04"/>
    <w:rsid w:val="004A0FB7"/>
    <w:rsid w:val="004A0FDD"/>
    <w:rsid w:val="004A159E"/>
    <w:rsid w:val="004A182E"/>
    <w:rsid w:val="004A1BB3"/>
    <w:rsid w:val="004A1E46"/>
    <w:rsid w:val="004A20BD"/>
    <w:rsid w:val="004A23E9"/>
    <w:rsid w:val="004A2533"/>
    <w:rsid w:val="004A26BC"/>
    <w:rsid w:val="004A2E75"/>
    <w:rsid w:val="004A3299"/>
    <w:rsid w:val="004A35DC"/>
    <w:rsid w:val="004A3A3A"/>
    <w:rsid w:val="004A3AF0"/>
    <w:rsid w:val="004A42FD"/>
    <w:rsid w:val="004A4751"/>
    <w:rsid w:val="004A47E6"/>
    <w:rsid w:val="004A4FB5"/>
    <w:rsid w:val="004A51A7"/>
    <w:rsid w:val="004A51C4"/>
    <w:rsid w:val="004A6292"/>
    <w:rsid w:val="004A653E"/>
    <w:rsid w:val="004A6596"/>
    <w:rsid w:val="004A65CD"/>
    <w:rsid w:val="004A794C"/>
    <w:rsid w:val="004A79FB"/>
    <w:rsid w:val="004A7B64"/>
    <w:rsid w:val="004A7D2F"/>
    <w:rsid w:val="004B1D61"/>
    <w:rsid w:val="004B229E"/>
    <w:rsid w:val="004B2753"/>
    <w:rsid w:val="004B2F33"/>
    <w:rsid w:val="004B34A2"/>
    <w:rsid w:val="004B3A70"/>
    <w:rsid w:val="004B3BF4"/>
    <w:rsid w:val="004B3DD1"/>
    <w:rsid w:val="004B3E21"/>
    <w:rsid w:val="004B454A"/>
    <w:rsid w:val="004B525A"/>
    <w:rsid w:val="004B5333"/>
    <w:rsid w:val="004B54A5"/>
    <w:rsid w:val="004B54E0"/>
    <w:rsid w:val="004B570C"/>
    <w:rsid w:val="004B5771"/>
    <w:rsid w:val="004B5B12"/>
    <w:rsid w:val="004B67A8"/>
    <w:rsid w:val="004B68AF"/>
    <w:rsid w:val="004B73B6"/>
    <w:rsid w:val="004B7A4D"/>
    <w:rsid w:val="004B7C0A"/>
    <w:rsid w:val="004C0E32"/>
    <w:rsid w:val="004C12EF"/>
    <w:rsid w:val="004C1342"/>
    <w:rsid w:val="004C20AC"/>
    <w:rsid w:val="004C2803"/>
    <w:rsid w:val="004C3C1C"/>
    <w:rsid w:val="004C3F9F"/>
    <w:rsid w:val="004C4213"/>
    <w:rsid w:val="004C439E"/>
    <w:rsid w:val="004C4473"/>
    <w:rsid w:val="004C4AAB"/>
    <w:rsid w:val="004C5378"/>
    <w:rsid w:val="004C53DD"/>
    <w:rsid w:val="004C60E2"/>
    <w:rsid w:val="004C6656"/>
    <w:rsid w:val="004C6921"/>
    <w:rsid w:val="004C720B"/>
    <w:rsid w:val="004C73A4"/>
    <w:rsid w:val="004C78AF"/>
    <w:rsid w:val="004C7956"/>
    <w:rsid w:val="004D0018"/>
    <w:rsid w:val="004D0184"/>
    <w:rsid w:val="004D01A6"/>
    <w:rsid w:val="004D01FB"/>
    <w:rsid w:val="004D0364"/>
    <w:rsid w:val="004D05A5"/>
    <w:rsid w:val="004D05DE"/>
    <w:rsid w:val="004D08D0"/>
    <w:rsid w:val="004D0EA3"/>
    <w:rsid w:val="004D1B7F"/>
    <w:rsid w:val="004D220E"/>
    <w:rsid w:val="004D2361"/>
    <w:rsid w:val="004D2395"/>
    <w:rsid w:val="004D2804"/>
    <w:rsid w:val="004D28A9"/>
    <w:rsid w:val="004D2B96"/>
    <w:rsid w:val="004D2EE1"/>
    <w:rsid w:val="004D3AE5"/>
    <w:rsid w:val="004D5070"/>
    <w:rsid w:val="004D5169"/>
    <w:rsid w:val="004D5BAF"/>
    <w:rsid w:val="004D5D5F"/>
    <w:rsid w:val="004D6198"/>
    <w:rsid w:val="004D6AE3"/>
    <w:rsid w:val="004D6D77"/>
    <w:rsid w:val="004D704F"/>
    <w:rsid w:val="004D71BB"/>
    <w:rsid w:val="004D7910"/>
    <w:rsid w:val="004D79AF"/>
    <w:rsid w:val="004E08AC"/>
    <w:rsid w:val="004E1385"/>
    <w:rsid w:val="004E1450"/>
    <w:rsid w:val="004E14A1"/>
    <w:rsid w:val="004E199D"/>
    <w:rsid w:val="004E216E"/>
    <w:rsid w:val="004E2ABD"/>
    <w:rsid w:val="004E2BA0"/>
    <w:rsid w:val="004E2F78"/>
    <w:rsid w:val="004E334A"/>
    <w:rsid w:val="004E35AB"/>
    <w:rsid w:val="004E36F4"/>
    <w:rsid w:val="004E3BA1"/>
    <w:rsid w:val="004E3F1F"/>
    <w:rsid w:val="004E3F29"/>
    <w:rsid w:val="004E40EA"/>
    <w:rsid w:val="004E43A2"/>
    <w:rsid w:val="004E46F1"/>
    <w:rsid w:val="004E4A63"/>
    <w:rsid w:val="004E4C58"/>
    <w:rsid w:val="004E693C"/>
    <w:rsid w:val="004E6B6E"/>
    <w:rsid w:val="004E6C10"/>
    <w:rsid w:val="004E74E7"/>
    <w:rsid w:val="004E78F4"/>
    <w:rsid w:val="004E7A59"/>
    <w:rsid w:val="004E7F65"/>
    <w:rsid w:val="004F03C4"/>
    <w:rsid w:val="004F05A6"/>
    <w:rsid w:val="004F0844"/>
    <w:rsid w:val="004F09C9"/>
    <w:rsid w:val="004F09D4"/>
    <w:rsid w:val="004F09F5"/>
    <w:rsid w:val="004F0F61"/>
    <w:rsid w:val="004F119B"/>
    <w:rsid w:val="004F29D4"/>
    <w:rsid w:val="004F335A"/>
    <w:rsid w:val="004F3546"/>
    <w:rsid w:val="004F3801"/>
    <w:rsid w:val="004F3D07"/>
    <w:rsid w:val="004F3F6E"/>
    <w:rsid w:val="004F4636"/>
    <w:rsid w:val="004F4960"/>
    <w:rsid w:val="004F4B18"/>
    <w:rsid w:val="004F4BB5"/>
    <w:rsid w:val="004F535F"/>
    <w:rsid w:val="004F545B"/>
    <w:rsid w:val="004F5782"/>
    <w:rsid w:val="004F5EA9"/>
    <w:rsid w:val="004F6373"/>
    <w:rsid w:val="004F64E2"/>
    <w:rsid w:val="004F6A9F"/>
    <w:rsid w:val="004F6BA4"/>
    <w:rsid w:val="004F71C3"/>
    <w:rsid w:val="004F7635"/>
    <w:rsid w:val="004F7D9E"/>
    <w:rsid w:val="00500B39"/>
    <w:rsid w:val="00500BAD"/>
    <w:rsid w:val="00500BF6"/>
    <w:rsid w:val="00500FFE"/>
    <w:rsid w:val="0050134E"/>
    <w:rsid w:val="00501953"/>
    <w:rsid w:val="00501B80"/>
    <w:rsid w:val="00501CD1"/>
    <w:rsid w:val="005025D3"/>
    <w:rsid w:val="00502638"/>
    <w:rsid w:val="00502AA4"/>
    <w:rsid w:val="00502C83"/>
    <w:rsid w:val="00503385"/>
    <w:rsid w:val="00503531"/>
    <w:rsid w:val="0050362F"/>
    <w:rsid w:val="00503D1E"/>
    <w:rsid w:val="005051B8"/>
    <w:rsid w:val="0050538D"/>
    <w:rsid w:val="00505394"/>
    <w:rsid w:val="00505798"/>
    <w:rsid w:val="005061F0"/>
    <w:rsid w:val="0050664E"/>
    <w:rsid w:val="0050759C"/>
    <w:rsid w:val="00507940"/>
    <w:rsid w:val="00507C1B"/>
    <w:rsid w:val="00510D85"/>
    <w:rsid w:val="00511566"/>
    <w:rsid w:val="005118AA"/>
    <w:rsid w:val="0051197A"/>
    <w:rsid w:val="00512513"/>
    <w:rsid w:val="005128CF"/>
    <w:rsid w:val="00512B9D"/>
    <w:rsid w:val="00512D26"/>
    <w:rsid w:val="00513169"/>
    <w:rsid w:val="005133F5"/>
    <w:rsid w:val="00513D02"/>
    <w:rsid w:val="00513D9F"/>
    <w:rsid w:val="00513FF8"/>
    <w:rsid w:val="0051421F"/>
    <w:rsid w:val="00514A9A"/>
    <w:rsid w:val="00514BF2"/>
    <w:rsid w:val="00514E6B"/>
    <w:rsid w:val="00515811"/>
    <w:rsid w:val="00515D0E"/>
    <w:rsid w:val="00516BAA"/>
    <w:rsid w:val="005176CA"/>
    <w:rsid w:val="00517D11"/>
    <w:rsid w:val="00517DF0"/>
    <w:rsid w:val="0052086A"/>
    <w:rsid w:val="00520B32"/>
    <w:rsid w:val="00520B55"/>
    <w:rsid w:val="00520C03"/>
    <w:rsid w:val="00520D66"/>
    <w:rsid w:val="00520D6F"/>
    <w:rsid w:val="00520F1F"/>
    <w:rsid w:val="0052178E"/>
    <w:rsid w:val="0052184A"/>
    <w:rsid w:val="00521F30"/>
    <w:rsid w:val="005228E0"/>
    <w:rsid w:val="00522CDD"/>
    <w:rsid w:val="00523470"/>
    <w:rsid w:val="00523774"/>
    <w:rsid w:val="00523783"/>
    <w:rsid w:val="0052386A"/>
    <w:rsid w:val="00523B01"/>
    <w:rsid w:val="00523C5D"/>
    <w:rsid w:val="00523D5E"/>
    <w:rsid w:val="00524268"/>
    <w:rsid w:val="005249AC"/>
    <w:rsid w:val="00524A18"/>
    <w:rsid w:val="0052501E"/>
    <w:rsid w:val="005250B9"/>
    <w:rsid w:val="00525141"/>
    <w:rsid w:val="005263AA"/>
    <w:rsid w:val="0052659D"/>
    <w:rsid w:val="00526B77"/>
    <w:rsid w:val="00526ED0"/>
    <w:rsid w:val="005274B2"/>
    <w:rsid w:val="005301DB"/>
    <w:rsid w:val="0053030A"/>
    <w:rsid w:val="0053076B"/>
    <w:rsid w:val="005309D1"/>
    <w:rsid w:val="00530B92"/>
    <w:rsid w:val="00530D33"/>
    <w:rsid w:val="00530DD7"/>
    <w:rsid w:val="0053116C"/>
    <w:rsid w:val="005312C5"/>
    <w:rsid w:val="00531303"/>
    <w:rsid w:val="005317C8"/>
    <w:rsid w:val="0053193C"/>
    <w:rsid w:val="00531AE0"/>
    <w:rsid w:val="00532D0E"/>
    <w:rsid w:val="00533815"/>
    <w:rsid w:val="00533B75"/>
    <w:rsid w:val="00533E84"/>
    <w:rsid w:val="0053421F"/>
    <w:rsid w:val="005342FE"/>
    <w:rsid w:val="005343DD"/>
    <w:rsid w:val="0053444A"/>
    <w:rsid w:val="005345D9"/>
    <w:rsid w:val="00535538"/>
    <w:rsid w:val="00535EF6"/>
    <w:rsid w:val="00536067"/>
    <w:rsid w:val="005369A6"/>
    <w:rsid w:val="00537888"/>
    <w:rsid w:val="005378E2"/>
    <w:rsid w:val="00537F40"/>
    <w:rsid w:val="00537F8A"/>
    <w:rsid w:val="00540930"/>
    <w:rsid w:val="00540D30"/>
    <w:rsid w:val="00540EDE"/>
    <w:rsid w:val="00541701"/>
    <w:rsid w:val="00541C31"/>
    <w:rsid w:val="00541F50"/>
    <w:rsid w:val="00542664"/>
    <w:rsid w:val="00542865"/>
    <w:rsid w:val="00542EBB"/>
    <w:rsid w:val="005430BE"/>
    <w:rsid w:val="00544013"/>
    <w:rsid w:val="005444B6"/>
    <w:rsid w:val="005448D7"/>
    <w:rsid w:val="00544A4B"/>
    <w:rsid w:val="0054515E"/>
    <w:rsid w:val="00545248"/>
    <w:rsid w:val="0054527D"/>
    <w:rsid w:val="005452F7"/>
    <w:rsid w:val="00545640"/>
    <w:rsid w:val="00545824"/>
    <w:rsid w:val="005467DF"/>
    <w:rsid w:val="00546847"/>
    <w:rsid w:val="00547766"/>
    <w:rsid w:val="00547916"/>
    <w:rsid w:val="005479F2"/>
    <w:rsid w:val="00547A98"/>
    <w:rsid w:val="005501F9"/>
    <w:rsid w:val="0055045D"/>
    <w:rsid w:val="00550729"/>
    <w:rsid w:val="00550E21"/>
    <w:rsid w:val="0055225C"/>
    <w:rsid w:val="005523AD"/>
    <w:rsid w:val="0055253A"/>
    <w:rsid w:val="0055288E"/>
    <w:rsid w:val="00552919"/>
    <w:rsid w:val="00552C38"/>
    <w:rsid w:val="005530B3"/>
    <w:rsid w:val="005531B5"/>
    <w:rsid w:val="00553320"/>
    <w:rsid w:val="00553CD6"/>
    <w:rsid w:val="00553F48"/>
    <w:rsid w:val="0055551F"/>
    <w:rsid w:val="0055639F"/>
    <w:rsid w:val="0055658D"/>
    <w:rsid w:val="00556640"/>
    <w:rsid w:val="00557684"/>
    <w:rsid w:val="00557EA3"/>
    <w:rsid w:val="005617D7"/>
    <w:rsid w:val="005625DC"/>
    <w:rsid w:val="005626E5"/>
    <w:rsid w:val="00562CED"/>
    <w:rsid w:val="00563145"/>
    <w:rsid w:val="00563FDA"/>
    <w:rsid w:val="0056461F"/>
    <w:rsid w:val="00564624"/>
    <w:rsid w:val="00564C67"/>
    <w:rsid w:val="00564CE4"/>
    <w:rsid w:val="0056504E"/>
    <w:rsid w:val="00565599"/>
    <w:rsid w:val="0056583B"/>
    <w:rsid w:val="00566265"/>
    <w:rsid w:val="005664CA"/>
    <w:rsid w:val="00566566"/>
    <w:rsid w:val="00566A02"/>
    <w:rsid w:val="00566BF2"/>
    <w:rsid w:val="00566C6D"/>
    <w:rsid w:val="005672EE"/>
    <w:rsid w:val="005674D2"/>
    <w:rsid w:val="005679C3"/>
    <w:rsid w:val="0057030F"/>
    <w:rsid w:val="00570BDD"/>
    <w:rsid w:val="00570EDE"/>
    <w:rsid w:val="00571182"/>
    <w:rsid w:val="00571BFC"/>
    <w:rsid w:val="0057240B"/>
    <w:rsid w:val="0057249C"/>
    <w:rsid w:val="00572B35"/>
    <w:rsid w:val="00572CAE"/>
    <w:rsid w:val="005736E3"/>
    <w:rsid w:val="00573776"/>
    <w:rsid w:val="00573AC2"/>
    <w:rsid w:val="00573B81"/>
    <w:rsid w:val="00574410"/>
    <w:rsid w:val="00574A59"/>
    <w:rsid w:val="005755FB"/>
    <w:rsid w:val="00575710"/>
    <w:rsid w:val="005759DF"/>
    <w:rsid w:val="005759EF"/>
    <w:rsid w:val="00575FB2"/>
    <w:rsid w:val="00576189"/>
    <w:rsid w:val="005761B8"/>
    <w:rsid w:val="005761BF"/>
    <w:rsid w:val="0057683C"/>
    <w:rsid w:val="00576DEE"/>
    <w:rsid w:val="00577124"/>
    <w:rsid w:val="005772F9"/>
    <w:rsid w:val="005778A2"/>
    <w:rsid w:val="005804A0"/>
    <w:rsid w:val="00580A81"/>
    <w:rsid w:val="00580E58"/>
    <w:rsid w:val="00580EBC"/>
    <w:rsid w:val="00581D00"/>
    <w:rsid w:val="00582607"/>
    <w:rsid w:val="00582C2E"/>
    <w:rsid w:val="00582ECB"/>
    <w:rsid w:val="0058355E"/>
    <w:rsid w:val="00583800"/>
    <w:rsid w:val="00583930"/>
    <w:rsid w:val="00583A9A"/>
    <w:rsid w:val="00583CEC"/>
    <w:rsid w:val="0058490A"/>
    <w:rsid w:val="005850C6"/>
    <w:rsid w:val="00585181"/>
    <w:rsid w:val="005853A1"/>
    <w:rsid w:val="005858BD"/>
    <w:rsid w:val="00585991"/>
    <w:rsid w:val="005859DB"/>
    <w:rsid w:val="00586142"/>
    <w:rsid w:val="005865CA"/>
    <w:rsid w:val="005866C6"/>
    <w:rsid w:val="005866ED"/>
    <w:rsid w:val="00586B4E"/>
    <w:rsid w:val="005871FA"/>
    <w:rsid w:val="0058732B"/>
    <w:rsid w:val="00587498"/>
    <w:rsid w:val="0058758F"/>
    <w:rsid w:val="00590040"/>
    <w:rsid w:val="005902C7"/>
    <w:rsid w:val="005905A3"/>
    <w:rsid w:val="00590D29"/>
    <w:rsid w:val="00590DB2"/>
    <w:rsid w:val="00590E93"/>
    <w:rsid w:val="005913B1"/>
    <w:rsid w:val="005918ED"/>
    <w:rsid w:val="00591F88"/>
    <w:rsid w:val="0059213B"/>
    <w:rsid w:val="0059249F"/>
    <w:rsid w:val="005924EA"/>
    <w:rsid w:val="005925B4"/>
    <w:rsid w:val="00592B68"/>
    <w:rsid w:val="005931E4"/>
    <w:rsid w:val="0059347B"/>
    <w:rsid w:val="005934E8"/>
    <w:rsid w:val="005936E8"/>
    <w:rsid w:val="00593C92"/>
    <w:rsid w:val="005940DA"/>
    <w:rsid w:val="005940EE"/>
    <w:rsid w:val="005947E2"/>
    <w:rsid w:val="005948B5"/>
    <w:rsid w:val="00594BC4"/>
    <w:rsid w:val="005950F2"/>
    <w:rsid w:val="00595339"/>
    <w:rsid w:val="0059560D"/>
    <w:rsid w:val="00595AD6"/>
    <w:rsid w:val="00596128"/>
    <w:rsid w:val="005962C3"/>
    <w:rsid w:val="00596A2A"/>
    <w:rsid w:val="00596A76"/>
    <w:rsid w:val="00596BDD"/>
    <w:rsid w:val="00596E84"/>
    <w:rsid w:val="005973E1"/>
    <w:rsid w:val="005A01E3"/>
    <w:rsid w:val="005A0814"/>
    <w:rsid w:val="005A08C2"/>
    <w:rsid w:val="005A1065"/>
    <w:rsid w:val="005A1F6D"/>
    <w:rsid w:val="005A277B"/>
    <w:rsid w:val="005A2B6F"/>
    <w:rsid w:val="005A2B73"/>
    <w:rsid w:val="005A2F9D"/>
    <w:rsid w:val="005A3A64"/>
    <w:rsid w:val="005A3C20"/>
    <w:rsid w:val="005A42B9"/>
    <w:rsid w:val="005A45AB"/>
    <w:rsid w:val="005A4A4E"/>
    <w:rsid w:val="005A508B"/>
    <w:rsid w:val="005A57FA"/>
    <w:rsid w:val="005A5B87"/>
    <w:rsid w:val="005A5F86"/>
    <w:rsid w:val="005A63FB"/>
    <w:rsid w:val="005A6714"/>
    <w:rsid w:val="005A6902"/>
    <w:rsid w:val="005A7441"/>
    <w:rsid w:val="005A79B5"/>
    <w:rsid w:val="005B0248"/>
    <w:rsid w:val="005B05A0"/>
    <w:rsid w:val="005B0B7F"/>
    <w:rsid w:val="005B0DFE"/>
    <w:rsid w:val="005B10D5"/>
    <w:rsid w:val="005B1202"/>
    <w:rsid w:val="005B1669"/>
    <w:rsid w:val="005B1670"/>
    <w:rsid w:val="005B18B4"/>
    <w:rsid w:val="005B1B2F"/>
    <w:rsid w:val="005B1D19"/>
    <w:rsid w:val="005B202D"/>
    <w:rsid w:val="005B2FC2"/>
    <w:rsid w:val="005B30CD"/>
    <w:rsid w:val="005B3335"/>
    <w:rsid w:val="005B3DF6"/>
    <w:rsid w:val="005B3FD4"/>
    <w:rsid w:val="005B4617"/>
    <w:rsid w:val="005B4642"/>
    <w:rsid w:val="005B4EFC"/>
    <w:rsid w:val="005B53D0"/>
    <w:rsid w:val="005B5DFC"/>
    <w:rsid w:val="005B6067"/>
    <w:rsid w:val="005B60AC"/>
    <w:rsid w:val="005B6648"/>
    <w:rsid w:val="005B7480"/>
    <w:rsid w:val="005B797B"/>
    <w:rsid w:val="005B7D89"/>
    <w:rsid w:val="005C00A9"/>
    <w:rsid w:val="005C012A"/>
    <w:rsid w:val="005C0221"/>
    <w:rsid w:val="005C0289"/>
    <w:rsid w:val="005C040D"/>
    <w:rsid w:val="005C0435"/>
    <w:rsid w:val="005C0719"/>
    <w:rsid w:val="005C0745"/>
    <w:rsid w:val="005C0B5A"/>
    <w:rsid w:val="005C151E"/>
    <w:rsid w:val="005C189D"/>
    <w:rsid w:val="005C1F8A"/>
    <w:rsid w:val="005C2D7E"/>
    <w:rsid w:val="005C313E"/>
    <w:rsid w:val="005C3B22"/>
    <w:rsid w:val="005C3BC1"/>
    <w:rsid w:val="005C4173"/>
    <w:rsid w:val="005C41DE"/>
    <w:rsid w:val="005C44EF"/>
    <w:rsid w:val="005C4904"/>
    <w:rsid w:val="005C4A7B"/>
    <w:rsid w:val="005C545D"/>
    <w:rsid w:val="005C549C"/>
    <w:rsid w:val="005C5D28"/>
    <w:rsid w:val="005C62AB"/>
    <w:rsid w:val="005C69D5"/>
    <w:rsid w:val="005C6C2A"/>
    <w:rsid w:val="005C75ED"/>
    <w:rsid w:val="005C767B"/>
    <w:rsid w:val="005C7D79"/>
    <w:rsid w:val="005D208E"/>
    <w:rsid w:val="005D2107"/>
    <w:rsid w:val="005D2943"/>
    <w:rsid w:val="005D3081"/>
    <w:rsid w:val="005D405F"/>
    <w:rsid w:val="005D4303"/>
    <w:rsid w:val="005D441A"/>
    <w:rsid w:val="005D4651"/>
    <w:rsid w:val="005D4C81"/>
    <w:rsid w:val="005D4DFC"/>
    <w:rsid w:val="005D4ED5"/>
    <w:rsid w:val="005D4F1B"/>
    <w:rsid w:val="005D4F5B"/>
    <w:rsid w:val="005D5E7C"/>
    <w:rsid w:val="005D5F48"/>
    <w:rsid w:val="005D67E3"/>
    <w:rsid w:val="005D6B28"/>
    <w:rsid w:val="005D6E1F"/>
    <w:rsid w:val="005D6EB3"/>
    <w:rsid w:val="005D7603"/>
    <w:rsid w:val="005D7734"/>
    <w:rsid w:val="005E045A"/>
    <w:rsid w:val="005E05E5"/>
    <w:rsid w:val="005E0C86"/>
    <w:rsid w:val="005E11F5"/>
    <w:rsid w:val="005E12A8"/>
    <w:rsid w:val="005E1510"/>
    <w:rsid w:val="005E17EA"/>
    <w:rsid w:val="005E1AD1"/>
    <w:rsid w:val="005E1BD9"/>
    <w:rsid w:val="005E23B3"/>
    <w:rsid w:val="005E2983"/>
    <w:rsid w:val="005E2B9B"/>
    <w:rsid w:val="005E2C7F"/>
    <w:rsid w:val="005E2D58"/>
    <w:rsid w:val="005E31B2"/>
    <w:rsid w:val="005E36E3"/>
    <w:rsid w:val="005E36FE"/>
    <w:rsid w:val="005E38FB"/>
    <w:rsid w:val="005E41A5"/>
    <w:rsid w:val="005E4309"/>
    <w:rsid w:val="005E5234"/>
    <w:rsid w:val="005E5A16"/>
    <w:rsid w:val="005E5B5B"/>
    <w:rsid w:val="005E5BC7"/>
    <w:rsid w:val="005E61FC"/>
    <w:rsid w:val="005E646B"/>
    <w:rsid w:val="005E6A4C"/>
    <w:rsid w:val="005E6CF6"/>
    <w:rsid w:val="005E6D77"/>
    <w:rsid w:val="005E6EB3"/>
    <w:rsid w:val="005E7306"/>
    <w:rsid w:val="005E74E6"/>
    <w:rsid w:val="005E7571"/>
    <w:rsid w:val="005E780A"/>
    <w:rsid w:val="005E796A"/>
    <w:rsid w:val="005E7ECC"/>
    <w:rsid w:val="005F092C"/>
    <w:rsid w:val="005F1601"/>
    <w:rsid w:val="005F1748"/>
    <w:rsid w:val="005F20EF"/>
    <w:rsid w:val="005F2119"/>
    <w:rsid w:val="005F25AF"/>
    <w:rsid w:val="005F301A"/>
    <w:rsid w:val="005F30B4"/>
    <w:rsid w:val="005F3603"/>
    <w:rsid w:val="005F4E9B"/>
    <w:rsid w:val="005F5288"/>
    <w:rsid w:val="005F5387"/>
    <w:rsid w:val="005F55B3"/>
    <w:rsid w:val="005F55F9"/>
    <w:rsid w:val="005F5E70"/>
    <w:rsid w:val="005F61A4"/>
    <w:rsid w:val="005F69DA"/>
    <w:rsid w:val="005F7A73"/>
    <w:rsid w:val="00600626"/>
    <w:rsid w:val="0060070F"/>
    <w:rsid w:val="0060103D"/>
    <w:rsid w:val="0060154E"/>
    <w:rsid w:val="006016A1"/>
    <w:rsid w:val="00601739"/>
    <w:rsid w:val="00601767"/>
    <w:rsid w:val="0060186F"/>
    <w:rsid w:val="00601F4A"/>
    <w:rsid w:val="00602451"/>
    <w:rsid w:val="006032F0"/>
    <w:rsid w:val="0060361E"/>
    <w:rsid w:val="00603BB3"/>
    <w:rsid w:val="00603E39"/>
    <w:rsid w:val="00604147"/>
    <w:rsid w:val="006045CB"/>
    <w:rsid w:val="00604979"/>
    <w:rsid w:val="00604FEE"/>
    <w:rsid w:val="006051D6"/>
    <w:rsid w:val="006054B8"/>
    <w:rsid w:val="0060572A"/>
    <w:rsid w:val="00605D39"/>
    <w:rsid w:val="00606963"/>
    <w:rsid w:val="00607784"/>
    <w:rsid w:val="00607AA1"/>
    <w:rsid w:val="00607F86"/>
    <w:rsid w:val="006100CA"/>
    <w:rsid w:val="00610139"/>
    <w:rsid w:val="006104FA"/>
    <w:rsid w:val="0061076B"/>
    <w:rsid w:val="00610ABC"/>
    <w:rsid w:val="00610C0F"/>
    <w:rsid w:val="00610C10"/>
    <w:rsid w:val="00610E0F"/>
    <w:rsid w:val="0061107C"/>
    <w:rsid w:val="00611394"/>
    <w:rsid w:val="00611398"/>
    <w:rsid w:val="00611BAF"/>
    <w:rsid w:val="00611F07"/>
    <w:rsid w:val="0061258D"/>
    <w:rsid w:val="006125D4"/>
    <w:rsid w:val="006128F9"/>
    <w:rsid w:val="006134AA"/>
    <w:rsid w:val="00613655"/>
    <w:rsid w:val="00613F7E"/>
    <w:rsid w:val="006144B4"/>
    <w:rsid w:val="00614530"/>
    <w:rsid w:val="006147E0"/>
    <w:rsid w:val="00614802"/>
    <w:rsid w:val="00614D7E"/>
    <w:rsid w:val="00614FB4"/>
    <w:rsid w:val="006155E0"/>
    <w:rsid w:val="00615803"/>
    <w:rsid w:val="006159A5"/>
    <w:rsid w:val="006162D1"/>
    <w:rsid w:val="00616A98"/>
    <w:rsid w:val="00617768"/>
    <w:rsid w:val="00617C93"/>
    <w:rsid w:val="006203B0"/>
    <w:rsid w:val="00620A61"/>
    <w:rsid w:val="00620ECD"/>
    <w:rsid w:val="0062150B"/>
    <w:rsid w:val="00621556"/>
    <w:rsid w:val="00621C91"/>
    <w:rsid w:val="0062220E"/>
    <w:rsid w:val="00622306"/>
    <w:rsid w:val="00622A39"/>
    <w:rsid w:val="006231EB"/>
    <w:rsid w:val="00623473"/>
    <w:rsid w:val="006237C2"/>
    <w:rsid w:val="006247ED"/>
    <w:rsid w:val="00624869"/>
    <w:rsid w:val="00624E39"/>
    <w:rsid w:val="00624EFE"/>
    <w:rsid w:val="006256A8"/>
    <w:rsid w:val="00626010"/>
    <w:rsid w:val="0062612B"/>
    <w:rsid w:val="00626D26"/>
    <w:rsid w:val="00626D68"/>
    <w:rsid w:val="00626F8D"/>
    <w:rsid w:val="00627606"/>
    <w:rsid w:val="006279FE"/>
    <w:rsid w:val="00630AA5"/>
    <w:rsid w:val="00630F0B"/>
    <w:rsid w:val="00631130"/>
    <w:rsid w:val="00631A2A"/>
    <w:rsid w:val="006328C8"/>
    <w:rsid w:val="00632EB6"/>
    <w:rsid w:val="006330A5"/>
    <w:rsid w:val="006334E2"/>
    <w:rsid w:val="00633B6D"/>
    <w:rsid w:val="00634001"/>
    <w:rsid w:val="0063486E"/>
    <w:rsid w:val="00634C4F"/>
    <w:rsid w:val="00636353"/>
    <w:rsid w:val="00636510"/>
    <w:rsid w:val="006373CA"/>
    <w:rsid w:val="00637551"/>
    <w:rsid w:val="0063755A"/>
    <w:rsid w:val="0063755B"/>
    <w:rsid w:val="00637801"/>
    <w:rsid w:val="006379E5"/>
    <w:rsid w:val="00637B1B"/>
    <w:rsid w:val="00637B33"/>
    <w:rsid w:val="00640854"/>
    <w:rsid w:val="0064088B"/>
    <w:rsid w:val="006416A3"/>
    <w:rsid w:val="00642169"/>
    <w:rsid w:val="00642421"/>
    <w:rsid w:val="00642618"/>
    <w:rsid w:val="006427F3"/>
    <w:rsid w:val="0064304F"/>
    <w:rsid w:val="0064315A"/>
    <w:rsid w:val="006436B5"/>
    <w:rsid w:val="00644067"/>
    <w:rsid w:val="00644BD3"/>
    <w:rsid w:val="00644E25"/>
    <w:rsid w:val="00644FE0"/>
    <w:rsid w:val="00645531"/>
    <w:rsid w:val="006455E2"/>
    <w:rsid w:val="006455EC"/>
    <w:rsid w:val="00645668"/>
    <w:rsid w:val="006458FD"/>
    <w:rsid w:val="00645A4A"/>
    <w:rsid w:val="00645A5E"/>
    <w:rsid w:val="00645C52"/>
    <w:rsid w:val="00645C98"/>
    <w:rsid w:val="00646391"/>
    <w:rsid w:val="00646443"/>
    <w:rsid w:val="006466CB"/>
    <w:rsid w:val="0064684F"/>
    <w:rsid w:val="00646CF0"/>
    <w:rsid w:val="00647C65"/>
    <w:rsid w:val="00647FE3"/>
    <w:rsid w:val="0065012F"/>
    <w:rsid w:val="006508BB"/>
    <w:rsid w:val="00650908"/>
    <w:rsid w:val="00650AF7"/>
    <w:rsid w:val="006517A9"/>
    <w:rsid w:val="0065182C"/>
    <w:rsid w:val="00651DC6"/>
    <w:rsid w:val="00651EA7"/>
    <w:rsid w:val="006522AB"/>
    <w:rsid w:val="0065309F"/>
    <w:rsid w:val="006532B4"/>
    <w:rsid w:val="00653346"/>
    <w:rsid w:val="00654110"/>
    <w:rsid w:val="006541B5"/>
    <w:rsid w:val="00654227"/>
    <w:rsid w:val="00654539"/>
    <w:rsid w:val="00654874"/>
    <w:rsid w:val="00654AF5"/>
    <w:rsid w:val="00654F87"/>
    <w:rsid w:val="00654FAC"/>
    <w:rsid w:val="0065510D"/>
    <w:rsid w:val="006551AC"/>
    <w:rsid w:val="00655435"/>
    <w:rsid w:val="00655818"/>
    <w:rsid w:val="00655E5F"/>
    <w:rsid w:val="00655F49"/>
    <w:rsid w:val="00655FB1"/>
    <w:rsid w:val="00656632"/>
    <w:rsid w:val="00656790"/>
    <w:rsid w:val="00656FC1"/>
    <w:rsid w:val="006571E6"/>
    <w:rsid w:val="00657878"/>
    <w:rsid w:val="00660028"/>
    <w:rsid w:val="0066018D"/>
    <w:rsid w:val="006601A4"/>
    <w:rsid w:val="0066081F"/>
    <w:rsid w:val="00660BA0"/>
    <w:rsid w:val="00660E96"/>
    <w:rsid w:val="00660F63"/>
    <w:rsid w:val="00661442"/>
    <w:rsid w:val="006614EE"/>
    <w:rsid w:val="00661882"/>
    <w:rsid w:val="00661919"/>
    <w:rsid w:val="00661A08"/>
    <w:rsid w:val="006620FB"/>
    <w:rsid w:val="0066263C"/>
    <w:rsid w:val="00662C08"/>
    <w:rsid w:val="006633B0"/>
    <w:rsid w:val="00663571"/>
    <w:rsid w:val="00663D23"/>
    <w:rsid w:val="00663D61"/>
    <w:rsid w:val="006640E5"/>
    <w:rsid w:val="006641CB"/>
    <w:rsid w:val="0066457F"/>
    <w:rsid w:val="00665235"/>
    <w:rsid w:val="00665813"/>
    <w:rsid w:val="006665C8"/>
    <w:rsid w:val="00666FC9"/>
    <w:rsid w:val="006673B7"/>
    <w:rsid w:val="00667633"/>
    <w:rsid w:val="006701B6"/>
    <w:rsid w:val="006703F6"/>
    <w:rsid w:val="0067060A"/>
    <w:rsid w:val="00670641"/>
    <w:rsid w:val="00670C74"/>
    <w:rsid w:val="00670CDB"/>
    <w:rsid w:val="00670F48"/>
    <w:rsid w:val="006715AE"/>
    <w:rsid w:val="00671A11"/>
    <w:rsid w:val="00671B16"/>
    <w:rsid w:val="0067218A"/>
    <w:rsid w:val="006723F3"/>
    <w:rsid w:val="00672D14"/>
    <w:rsid w:val="0067337C"/>
    <w:rsid w:val="0067345D"/>
    <w:rsid w:val="006736B1"/>
    <w:rsid w:val="006739AC"/>
    <w:rsid w:val="0067405F"/>
    <w:rsid w:val="006749F5"/>
    <w:rsid w:val="00674D0B"/>
    <w:rsid w:val="00675117"/>
    <w:rsid w:val="00675A15"/>
    <w:rsid w:val="00675C0E"/>
    <w:rsid w:val="00675CEC"/>
    <w:rsid w:val="006761F2"/>
    <w:rsid w:val="0067692F"/>
    <w:rsid w:val="00676947"/>
    <w:rsid w:val="00676AAE"/>
    <w:rsid w:val="00676AE5"/>
    <w:rsid w:val="00677085"/>
    <w:rsid w:val="00677624"/>
    <w:rsid w:val="00677E41"/>
    <w:rsid w:val="00677E74"/>
    <w:rsid w:val="0068006E"/>
    <w:rsid w:val="006802E1"/>
    <w:rsid w:val="00680398"/>
    <w:rsid w:val="00680ABB"/>
    <w:rsid w:val="00680BDB"/>
    <w:rsid w:val="00680E7C"/>
    <w:rsid w:val="00681822"/>
    <w:rsid w:val="006823F5"/>
    <w:rsid w:val="00682AF0"/>
    <w:rsid w:val="006830F6"/>
    <w:rsid w:val="006832A7"/>
    <w:rsid w:val="00683313"/>
    <w:rsid w:val="0068347D"/>
    <w:rsid w:val="0068382F"/>
    <w:rsid w:val="00683C3E"/>
    <w:rsid w:val="006843D5"/>
    <w:rsid w:val="00685830"/>
    <w:rsid w:val="006858BA"/>
    <w:rsid w:val="00685DB7"/>
    <w:rsid w:val="006860AE"/>
    <w:rsid w:val="00686181"/>
    <w:rsid w:val="00686650"/>
    <w:rsid w:val="006873B9"/>
    <w:rsid w:val="00687739"/>
    <w:rsid w:val="00687B92"/>
    <w:rsid w:val="0069006D"/>
    <w:rsid w:val="00690571"/>
    <w:rsid w:val="0069086A"/>
    <w:rsid w:val="00690F8A"/>
    <w:rsid w:val="006910E8"/>
    <w:rsid w:val="00691162"/>
    <w:rsid w:val="0069135D"/>
    <w:rsid w:val="006918DD"/>
    <w:rsid w:val="00691BC4"/>
    <w:rsid w:val="00691C1F"/>
    <w:rsid w:val="00691CED"/>
    <w:rsid w:val="00692404"/>
    <w:rsid w:val="0069248B"/>
    <w:rsid w:val="00692896"/>
    <w:rsid w:val="00693AE8"/>
    <w:rsid w:val="00693D4D"/>
    <w:rsid w:val="00694056"/>
    <w:rsid w:val="006943B4"/>
    <w:rsid w:val="00694E9F"/>
    <w:rsid w:val="0069530B"/>
    <w:rsid w:val="00695647"/>
    <w:rsid w:val="00695B10"/>
    <w:rsid w:val="00695DA8"/>
    <w:rsid w:val="00695DB8"/>
    <w:rsid w:val="00695F29"/>
    <w:rsid w:val="00696EDB"/>
    <w:rsid w:val="00697944"/>
    <w:rsid w:val="00697B8E"/>
    <w:rsid w:val="006A0544"/>
    <w:rsid w:val="006A0A81"/>
    <w:rsid w:val="006A0AE5"/>
    <w:rsid w:val="006A1167"/>
    <w:rsid w:val="006A151B"/>
    <w:rsid w:val="006A1908"/>
    <w:rsid w:val="006A1C21"/>
    <w:rsid w:val="006A1CEC"/>
    <w:rsid w:val="006A1E0B"/>
    <w:rsid w:val="006A2793"/>
    <w:rsid w:val="006A2A25"/>
    <w:rsid w:val="006A2CAC"/>
    <w:rsid w:val="006A2E04"/>
    <w:rsid w:val="006A314B"/>
    <w:rsid w:val="006A3BBA"/>
    <w:rsid w:val="006A3D74"/>
    <w:rsid w:val="006A3D82"/>
    <w:rsid w:val="006A3E22"/>
    <w:rsid w:val="006A415E"/>
    <w:rsid w:val="006A4D0C"/>
    <w:rsid w:val="006A5649"/>
    <w:rsid w:val="006A59E5"/>
    <w:rsid w:val="006A6868"/>
    <w:rsid w:val="006A6920"/>
    <w:rsid w:val="006A6CC1"/>
    <w:rsid w:val="006A7056"/>
    <w:rsid w:val="006A7218"/>
    <w:rsid w:val="006A7325"/>
    <w:rsid w:val="006A73B7"/>
    <w:rsid w:val="006A7868"/>
    <w:rsid w:val="006B0098"/>
    <w:rsid w:val="006B01CB"/>
    <w:rsid w:val="006B0581"/>
    <w:rsid w:val="006B090C"/>
    <w:rsid w:val="006B110C"/>
    <w:rsid w:val="006B1114"/>
    <w:rsid w:val="006B13EE"/>
    <w:rsid w:val="006B23EA"/>
    <w:rsid w:val="006B2486"/>
    <w:rsid w:val="006B2813"/>
    <w:rsid w:val="006B287E"/>
    <w:rsid w:val="006B289C"/>
    <w:rsid w:val="006B29DF"/>
    <w:rsid w:val="006B2C10"/>
    <w:rsid w:val="006B2E0F"/>
    <w:rsid w:val="006B30D3"/>
    <w:rsid w:val="006B3307"/>
    <w:rsid w:val="006B3407"/>
    <w:rsid w:val="006B3C15"/>
    <w:rsid w:val="006B3F4E"/>
    <w:rsid w:val="006B472C"/>
    <w:rsid w:val="006B4CBD"/>
    <w:rsid w:val="006B52FD"/>
    <w:rsid w:val="006B5734"/>
    <w:rsid w:val="006B5808"/>
    <w:rsid w:val="006B5951"/>
    <w:rsid w:val="006B59C9"/>
    <w:rsid w:val="006B5B13"/>
    <w:rsid w:val="006B5BD7"/>
    <w:rsid w:val="006B5E78"/>
    <w:rsid w:val="006B6BE0"/>
    <w:rsid w:val="006B72E3"/>
    <w:rsid w:val="006B7666"/>
    <w:rsid w:val="006B7C76"/>
    <w:rsid w:val="006B7E87"/>
    <w:rsid w:val="006C0104"/>
    <w:rsid w:val="006C194A"/>
    <w:rsid w:val="006C1D3B"/>
    <w:rsid w:val="006C23D0"/>
    <w:rsid w:val="006C2461"/>
    <w:rsid w:val="006C26A1"/>
    <w:rsid w:val="006C2AE5"/>
    <w:rsid w:val="006C2C33"/>
    <w:rsid w:val="006C324D"/>
    <w:rsid w:val="006C32AD"/>
    <w:rsid w:val="006C3C77"/>
    <w:rsid w:val="006C3CB0"/>
    <w:rsid w:val="006C3EEC"/>
    <w:rsid w:val="006C4032"/>
    <w:rsid w:val="006C4233"/>
    <w:rsid w:val="006C42C8"/>
    <w:rsid w:val="006C453B"/>
    <w:rsid w:val="006C5296"/>
    <w:rsid w:val="006C591E"/>
    <w:rsid w:val="006C592E"/>
    <w:rsid w:val="006C5945"/>
    <w:rsid w:val="006C5C20"/>
    <w:rsid w:val="006C6532"/>
    <w:rsid w:val="006C67AF"/>
    <w:rsid w:val="006C6950"/>
    <w:rsid w:val="006C6991"/>
    <w:rsid w:val="006C6F45"/>
    <w:rsid w:val="006C79D1"/>
    <w:rsid w:val="006D0115"/>
    <w:rsid w:val="006D0407"/>
    <w:rsid w:val="006D04E4"/>
    <w:rsid w:val="006D15BC"/>
    <w:rsid w:val="006D19F9"/>
    <w:rsid w:val="006D1A94"/>
    <w:rsid w:val="006D1BB8"/>
    <w:rsid w:val="006D2308"/>
    <w:rsid w:val="006D2E4F"/>
    <w:rsid w:val="006D2E62"/>
    <w:rsid w:val="006D37E9"/>
    <w:rsid w:val="006D3F44"/>
    <w:rsid w:val="006D449F"/>
    <w:rsid w:val="006D4984"/>
    <w:rsid w:val="006D4F49"/>
    <w:rsid w:val="006D660E"/>
    <w:rsid w:val="006D71A5"/>
    <w:rsid w:val="006D78D8"/>
    <w:rsid w:val="006E00D3"/>
    <w:rsid w:val="006E046A"/>
    <w:rsid w:val="006E0A29"/>
    <w:rsid w:val="006E106B"/>
    <w:rsid w:val="006E19E8"/>
    <w:rsid w:val="006E1E07"/>
    <w:rsid w:val="006E2095"/>
    <w:rsid w:val="006E209F"/>
    <w:rsid w:val="006E2612"/>
    <w:rsid w:val="006E30C6"/>
    <w:rsid w:val="006E3268"/>
    <w:rsid w:val="006E358D"/>
    <w:rsid w:val="006E3771"/>
    <w:rsid w:val="006E383E"/>
    <w:rsid w:val="006E435D"/>
    <w:rsid w:val="006E43A6"/>
    <w:rsid w:val="006E498A"/>
    <w:rsid w:val="006E4E9B"/>
    <w:rsid w:val="006E5118"/>
    <w:rsid w:val="006E5286"/>
    <w:rsid w:val="006E6241"/>
    <w:rsid w:val="006E62EA"/>
    <w:rsid w:val="006E72D7"/>
    <w:rsid w:val="006E7F28"/>
    <w:rsid w:val="006F05DB"/>
    <w:rsid w:val="006F0A5B"/>
    <w:rsid w:val="006F0B18"/>
    <w:rsid w:val="006F1077"/>
    <w:rsid w:val="006F14CF"/>
    <w:rsid w:val="006F188E"/>
    <w:rsid w:val="006F18DB"/>
    <w:rsid w:val="006F20E7"/>
    <w:rsid w:val="006F252A"/>
    <w:rsid w:val="006F26A9"/>
    <w:rsid w:val="006F2960"/>
    <w:rsid w:val="006F3255"/>
    <w:rsid w:val="006F40BB"/>
    <w:rsid w:val="006F45F6"/>
    <w:rsid w:val="006F4841"/>
    <w:rsid w:val="006F611B"/>
    <w:rsid w:val="006F6201"/>
    <w:rsid w:val="006F6400"/>
    <w:rsid w:val="006F6622"/>
    <w:rsid w:val="006F6744"/>
    <w:rsid w:val="006F6BA1"/>
    <w:rsid w:val="006F6D18"/>
    <w:rsid w:val="006F6F9F"/>
    <w:rsid w:val="006F7269"/>
    <w:rsid w:val="006F7553"/>
    <w:rsid w:val="006F799B"/>
    <w:rsid w:val="006F79B3"/>
    <w:rsid w:val="006F7BF5"/>
    <w:rsid w:val="00700FE3"/>
    <w:rsid w:val="007010D7"/>
    <w:rsid w:val="00701812"/>
    <w:rsid w:val="007018E4"/>
    <w:rsid w:val="00701B0C"/>
    <w:rsid w:val="00701D50"/>
    <w:rsid w:val="0070277E"/>
    <w:rsid w:val="00702EB2"/>
    <w:rsid w:val="0070305B"/>
    <w:rsid w:val="00703572"/>
    <w:rsid w:val="007038E2"/>
    <w:rsid w:val="00703975"/>
    <w:rsid w:val="00703B10"/>
    <w:rsid w:val="0070421F"/>
    <w:rsid w:val="007042A7"/>
    <w:rsid w:val="00704B32"/>
    <w:rsid w:val="00705578"/>
    <w:rsid w:val="00705CDE"/>
    <w:rsid w:val="0070609F"/>
    <w:rsid w:val="007060AF"/>
    <w:rsid w:val="007063AD"/>
    <w:rsid w:val="00706728"/>
    <w:rsid w:val="00706951"/>
    <w:rsid w:val="00706BE7"/>
    <w:rsid w:val="00706F18"/>
    <w:rsid w:val="00707882"/>
    <w:rsid w:val="00707E0F"/>
    <w:rsid w:val="0071049B"/>
    <w:rsid w:val="00710930"/>
    <w:rsid w:val="007115B2"/>
    <w:rsid w:val="007115ED"/>
    <w:rsid w:val="007117D7"/>
    <w:rsid w:val="00711A6C"/>
    <w:rsid w:val="00711B80"/>
    <w:rsid w:val="007123C5"/>
    <w:rsid w:val="00712616"/>
    <w:rsid w:val="00712E13"/>
    <w:rsid w:val="0071411C"/>
    <w:rsid w:val="0071424E"/>
    <w:rsid w:val="00714908"/>
    <w:rsid w:val="007159BC"/>
    <w:rsid w:val="00716778"/>
    <w:rsid w:val="00716BBC"/>
    <w:rsid w:val="00716E01"/>
    <w:rsid w:val="00717290"/>
    <w:rsid w:val="00717C18"/>
    <w:rsid w:val="00717EB6"/>
    <w:rsid w:val="0072018D"/>
    <w:rsid w:val="00720432"/>
    <w:rsid w:val="00720514"/>
    <w:rsid w:val="00720738"/>
    <w:rsid w:val="00720B02"/>
    <w:rsid w:val="00720C27"/>
    <w:rsid w:val="00721A73"/>
    <w:rsid w:val="007221AB"/>
    <w:rsid w:val="007221B9"/>
    <w:rsid w:val="00722C09"/>
    <w:rsid w:val="00723267"/>
    <w:rsid w:val="007232B8"/>
    <w:rsid w:val="0072367F"/>
    <w:rsid w:val="007236FB"/>
    <w:rsid w:val="00723719"/>
    <w:rsid w:val="00723833"/>
    <w:rsid w:val="00723D33"/>
    <w:rsid w:val="00724CA1"/>
    <w:rsid w:val="00724CE5"/>
    <w:rsid w:val="00724FD4"/>
    <w:rsid w:val="00725449"/>
    <w:rsid w:val="00725599"/>
    <w:rsid w:val="007255E3"/>
    <w:rsid w:val="0072592C"/>
    <w:rsid w:val="00726BF9"/>
    <w:rsid w:val="0072721A"/>
    <w:rsid w:val="0072792C"/>
    <w:rsid w:val="00727D5C"/>
    <w:rsid w:val="00727EEB"/>
    <w:rsid w:val="00730692"/>
    <w:rsid w:val="00730C7C"/>
    <w:rsid w:val="00731273"/>
    <w:rsid w:val="007313D7"/>
    <w:rsid w:val="00731489"/>
    <w:rsid w:val="00731834"/>
    <w:rsid w:val="00731DB8"/>
    <w:rsid w:val="00731E8A"/>
    <w:rsid w:val="0073237C"/>
    <w:rsid w:val="00732472"/>
    <w:rsid w:val="00732B82"/>
    <w:rsid w:val="00732BDC"/>
    <w:rsid w:val="00732CC0"/>
    <w:rsid w:val="0073302A"/>
    <w:rsid w:val="00733222"/>
    <w:rsid w:val="007339B5"/>
    <w:rsid w:val="00733A16"/>
    <w:rsid w:val="00733D25"/>
    <w:rsid w:val="00733FDE"/>
    <w:rsid w:val="0073405E"/>
    <w:rsid w:val="00734F50"/>
    <w:rsid w:val="00734F8F"/>
    <w:rsid w:val="0073551F"/>
    <w:rsid w:val="0073564D"/>
    <w:rsid w:val="007357E7"/>
    <w:rsid w:val="00735D56"/>
    <w:rsid w:val="00735FE7"/>
    <w:rsid w:val="007366DA"/>
    <w:rsid w:val="00736BC9"/>
    <w:rsid w:val="00736C5B"/>
    <w:rsid w:val="007370AB"/>
    <w:rsid w:val="00737451"/>
    <w:rsid w:val="007375B9"/>
    <w:rsid w:val="00737A37"/>
    <w:rsid w:val="00737D29"/>
    <w:rsid w:val="00737D64"/>
    <w:rsid w:val="00737DC2"/>
    <w:rsid w:val="00737F0E"/>
    <w:rsid w:val="0074048D"/>
    <w:rsid w:val="007409F4"/>
    <w:rsid w:val="00740ADC"/>
    <w:rsid w:val="00740D75"/>
    <w:rsid w:val="0074128C"/>
    <w:rsid w:val="00741728"/>
    <w:rsid w:val="00742403"/>
    <w:rsid w:val="0074290B"/>
    <w:rsid w:val="007431F4"/>
    <w:rsid w:val="00743353"/>
    <w:rsid w:val="00743551"/>
    <w:rsid w:val="0074381F"/>
    <w:rsid w:val="00744183"/>
    <w:rsid w:val="007446F2"/>
    <w:rsid w:val="00745A16"/>
    <w:rsid w:val="00745ACD"/>
    <w:rsid w:val="00745B93"/>
    <w:rsid w:val="007463F9"/>
    <w:rsid w:val="0074642E"/>
    <w:rsid w:val="00746DA5"/>
    <w:rsid w:val="00746FD2"/>
    <w:rsid w:val="0074752F"/>
    <w:rsid w:val="00750003"/>
    <w:rsid w:val="00750750"/>
    <w:rsid w:val="007510EB"/>
    <w:rsid w:val="007511C0"/>
    <w:rsid w:val="00751441"/>
    <w:rsid w:val="0075164F"/>
    <w:rsid w:val="007520BF"/>
    <w:rsid w:val="00752458"/>
    <w:rsid w:val="007524C4"/>
    <w:rsid w:val="007526EB"/>
    <w:rsid w:val="0075271B"/>
    <w:rsid w:val="0075299E"/>
    <w:rsid w:val="00752BC0"/>
    <w:rsid w:val="00752CF8"/>
    <w:rsid w:val="00752E98"/>
    <w:rsid w:val="00752F8D"/>
    <w:rsid w:val="00753121"/>
    <w:rsid w:val="0075316A"/>
    <w:rsid w:val="007534C7"/>
    <w:rsid w:val="00753623"/>
    <w:rsid w:val="00753644"/>
    <w:rsid w:val="007539E6"/>
    <w:rsid w:val="00753FC7"/>
    <w:rsid w:val="00754174"/>
    <w:rsid w:val="007546FA"/>
    <w:rsid w:val="00754726"/>
    <w:rsid w:val="007554E7"/>
    <w:rsid w:val="00755CFD"/>
    <w:rsid w:val="00756162"/>
    <w:rsid w:val="007570CA"/>
    <w:rsid w:val="007570CD"/>
    <w:rsid w:val="007578B0"/>
    <w:rsid w:val="00757967"/>
    <w:rsid w:val="00760B5D"/>
    <w:rsid w:val="00760EC9"/>
    <w:rsid w:val="0076107E"/>
    <w:rsid w:val="00761303"/>
    <w:rsid w:val="007613DC"/>
    <w:rsid w:val="0076173E"/>
    <w:rsid w:val="00761B65"/>
    <w:rsid w:val="00761F18"/>
    <w:rsid w:val="007620AB"/>
    <w:rsid w:val="00762ADD"/>
    <w:rsid w:val="00762B27"/>
    <w:rsid w:val="00762C2D"/>
    <w:rsid w:val="007631C3"/>
    <w:rsid w:val="00763254"/>
    <w:rsid w:val="007633D9"/>
    <w:rsid w:val="0076376E"/>
    <w:rsid w:val="00763840"/>
    <w:rsid w:val="00763C27"/>
    <w:rsid w:val="00763DEF"/>
    <w:rsid w:val="00764088"/>
    <w:rsid w:val="00764387"/>
    <w:rsid w:val="00764578"/>
    <w:rsid w:val="0076494D"/>
    <w:rsid w:val="00764F33"/>
    <w:rsid w:val="0076502B"/>
    <w:rsid w:val="00765508"/>
    <w:rsid w:val="00765795"/>
    <w:rsid w:val="00765D06"/>
    <w:rsid w:val="00765FBB"/>
    <w:rsid w:val="007661FB"/>
    <w:rsid w:val="007661FC"/>
    <w:rsid w:val="00766895"/>
    <w:rsid w:val="00766C05"/>
    <w:rsid w:val="0076772F"/>
    <w:rsid w:val="00767E2B"/>
    <w:rsid w:val="0077060D"/>
    <w:rsid w:val="00770627"/>
    <w:rsid w:val="00770A62"/>
    <w:rsid w:val="00771405"/>
    <w:rsid w:val="00772ADD"/>
    <w:rsid w:val="00772B06"/>
    <w:rsid w:val="00772BD8"/>
    <w:rsid w:val="00772EF1"/>
    <w:rsid w:val="0077322A"/>
    <w:rsid w:val="00774509"/>
    <w:rsid w:val="00774577"/>
    <w:rsid w:val="0077457F"/>
    <w:rsid w:val="00774B97"/>
    <w:rsid w:val="00774D48"/>
    <w:rsid w:val="007759D1"/>
    <w:rsid w:val="007764E7"/>
    <w:rsid w:val="00776977"/>
    <w:rsid w:val="00776C4A"/>
    <w:rsid w:val="00777036"/>
    <w:rsid w:val="0077724B"/>
    <w:rsid w:val="00780106"/>
    <w:rsid w:val="0078029E"/>
    <w:rsid w:val="007808AB"/>
    <w:rsid w:val="00781069"/>
    <w:rsid w:val="00781320"/>
    <w:rsid w:val="00781717"/>
    <w:rsid w:val="00781829"/>
    <w:rsid w:val="00781F67"/>
    <w:rsid w:val="00782071"/>
    <w:rsid w:val="00782841"/>
    <w:rsid w:val="007830B4"/>
    <w:rsid w:val="007831E7"/>
    <w:rsid w:val="00783849"/>
    <w:rsid w:val="0078395C"/>
    <w:rsid w:val="00783E13"/>
    <w:rsid w:val="00783FA4"/>
    <w:rsid w:val="007847A8"/>
    <w:rsid w:val="00784865"/>
    <w:rsid w:val="00784CDB"/>
    <w:rsid w:val="00785351"/>
    <w:rsid w:val="007854F8"/>
    <w:rsid w:val="0078574E"/>
    <w:rsid w:val="00785820"/>
    <w:rsid w:val="00785F13"/>
    <w:rsid w:val="00786A27"/>
    <w:rsid w:val="00786D07"/>
    <w:rsid w:val="00787BC8"/>
    <w:rsid w:val="0079061A"/>
    <w:rsid w:val="00790913"/>
    <w:rsid w:val="00790BE9"/>
    <w:rsid w:val="00790E81"/>
    <w:rsid w:val="00791633"/>
    <w:rsid w:val="00791790"/>
    <w:rsid w:val="0079182A"/>
    <w:rsid w:val="00791E48"/>
    <w:rsid w:val="007920DE"/>
    <w:rsid w:val="007922C1"/>
    <w:rsid w:val="00792569"/>
    <w:rsid w:val="00792E4C"/>
    <w:rsid w:val="00793132"/>
    <w:rsid w:val="007931CC"/>
    <w:rsid w:val="007938C9"/>
    <w:rsid w:val="00793C61"/>
    <w:rsid w:val="00794E2E"/>
    <w:rsid w:val="007954C3"/>
    <w:rsid w:val="007956C5"/>
    <w:rsid w:val="00795704"/>
    <w:rsid w:val="0079606E"/>
    <w:rsid w:val="00796204"/>
    <w:rsid w:val="00796824"/>
    <w:rsid w:val="007968D0"/>
    <w:rsid w:val="00796F60"/>
    <w:rsid w:val="00797458"/>
    <w:rsid w:val="007974CE"/>
    <w:rsid w:val="007976EF"/>
    <w:rsid w:val="0079799A"/>
    <w:rsid w:val="00797B20"/>
    <w:rsid w:val="007A0ED7"/>
    <w:rsid w:val="007A0F58"/>
    <w:rsid w:val="007A209A"/>
    <w:rsid w:val="007A293A"/>
    <w:rsid w:val="007A3051"/>
    <w:rsid w:val="007A39FD"/>
    <w:rsid w:val="007A48AF"/>
    <w:rsid w:val="007A4AF9"/>
    <w:rsid w:val="007A4CC8"/>
    <w:rsid w:val="007A5066"/>
    <w:rsid w:val="007A65EB"/>
    <w:rsid w:val="007A6E5D"/>
    <w:rsid w:val="007A7566"/>
    <w:rsid w:val="007A78C5"/>
    <w:rsid w:val="007A7C03"/>
    <w:rsid w:val="007B14C1"/>
    <w:rsid w:val="007B159D"/>
    <w:rsid w:val="007B15B6"/>
    <w:rsid w:val="007B1733"/>
    <w:rsid w:val="007B1C89"/>
    <w:rsid w:val="007B2119"/>
    <w:rsid w:val="007B2613"/>
    <w:rsid w:val="007B2C9D"/>
    <w:rsid w:val="007B3155"/>
    <w:rsid w:val="007B3EFE"/>
    <w:rsid w:val="007B4475"/>
    <w:rsid w:val="007B4478"/>
    <w:rsid w:val="007B51A4"/>
    <w:rsid w:val="007B5B58"/>
    <w:rsid w:val="007B6590"/>
    <w:rsid w:val="007B6704"/>
    <w:rsid w:val="007B68FD"/>
    <w:rsid w:val="007B69CB"/>
    <w:rsid w:val="007B6C8E"/>
    <w:rsid w:val="007B6EF8"/>
    <w:rsid w:val="007C1082"/>
    <w:rsid w:val="007C1871"/>
    <w:rsid w:val="007C1958"/>
    <w:rsid w:val="007C2084"/>
    <w:rsid w:val="007C2544"/>
    <w:rsid w:val="007C265D"/>
    <w:rsid w:val="007C2903"/>
    <w:rsid w:val="007C2950"/>
    <w:rsid w:val="007C2C5B"/>
    <w:rsid w:val="007C33BC"/>
    <w:rsid w:val="007C346A"/>
    <w:rsid w:val="007C42E3"/>
    <w:rsid w:val="007C4804"/>
    <w:rsid w:val="007C4A0E"/>
    <w:rsid w:val="007C53B7"/>
    <w:rsid w:val="007C5668"/>
    <w:rsid w:val="007C5F52"/>
    <w:rsid w:val="007C62C4"/>
    <w:rsid w:val="007C6A24"/>
    <w:rsid w:val="007C6E38"/>
    <w:rsid w:val="007C6F3D"/>
    <w:rsid w:val="007C7BDA"/>
    <w:rsid w:val="007C7D9F"/>
    <w:rsid w:val="007D026B"/>
    <w:rsid w:val="007D0EB9"/>
    <w:rsid w:val="007D1D8A"/>
    <w:rsid w:val="007D225F"/>
    <w:rsid w:val="007D255D"/>
    <w:rsid w:val="007D25A8"/>
    <w:rsid w:val="007D2AA7"/>
    <w:rsid w:val="007D2BA2"/>
    <w:rsid w:val="007D2CB5"/>
    <w:rsid w:val="007D2FE9"/>
    <w:rsid w:val="007D302B"/>
    <w:rsid w:val="007D3397"/>
    <w:rsid w:val="007D407E"/>
    <w:rsid w:val="007D4306"/>
    <w:rsid w:val="007D46FD"/>
    <w:rsid w:val="007D4CC2"/>
    <w:rsid w:val="007D4FF4"/>
    <w:rsid w:val="007D52F6"/>
    <w:rsid w:val="007D6008"/>
    <w:rsid w:val="007D61A4"/>
    <w:rsid w:val="007D6D42"/>
    <w:rsid w:val="007D7C1F"/>
    <w:rsid w:val="007E0364"/>
    <w:rsid w:val="007E0CD1"/>
    <w:rsid w:val="007E10B1"/>
    <w:rsid w:val="007E130D"/>
    <w:rsid w:val="007E2119"/>
    <w:rsid w:val="007E2EA4"/>
    <w:rsid w:val="007E328A"/>
    <w:rsid w:val="007E32FA"/>
    <w:rsid w:val="007E358D"/>
    <w:rsid w:val="007E372C"/>
    <w:rsid w:val="007E4011"/>
    <w:rsid w:val="007E40CA"/>
    <w:rsid w:val="007E4243"/>
    <w:rsid w:val="007E4764"/>
    <w:rsid w:val="007E4C59"/>
    <w:rsid w:val="007E4CEA"/>
    <w:rsid w:val="007E5127"/>
    <w:rsid w:val="007E5AEC"/>
    <w:rsid w:val="007E5D5E"/>
    <w:rsid w:val="007E62B8"/>
    <w:rsid w:val="007E6811"/>
    <w:rsid w:val="007E69D0"/>
    <w:rsid w:val="007E6D70"/>
    <w:rsid w:val="007E6F27"/>
    <w:rsid w:val="007E701B"/>
    <w:rsid w:val="007E7345"/>
    <w:rsid w:val="007E78BB"/>
    <w:rsid w:val="007E7B6F"/>
    <w:rsid w:val="007E7D8C"/>
    <w:rsid w:val="007F0586"/>
    <w:rsid w:val="007F0DCF"/>
    <w:rsid w:val="007F1137"/>
    <w:rsid w:val="007F1883"/>
    <w:rsid w:val="007F194A"/>
    <w:rsid w:val="007F1C51"/>
    <w:rsid w:val="007F2649"/>
    <w:rsid w:val="007F2733"/>
    <w:rsid w:val="007F2952"/>
    <w:rsid w:val="007F2ED4"/>
    <w:rsid w:val="007F323A"/>
    <w:rsid w:val="007F35A8"/>
    <w:rsid w:val="007F38C3"/>
    <w:rsid w:val="007F3CF2"/>
    <w:rsid w:val="007F50C4"/>
    <w:rsid w:val="007F53FC"/>
    <w:rsid w:val="007F5833"/>
    <w:rsid w:val="007F5BEB"/>
    <w:rsid w:val="007F712F"/>
    <w:rsid w:val="007F7EF2"/>
    <w:rsid w:val="007F7FC1"/>
    <w:rsid w:val="00800189"/>
    <w:rsid w:val="00800E21"/>
    <w:rsid w:val="00801028"/>
    <w:rsid w:val="00801127"/>
    <w:rsid w:val="008014DF"/>
    <w:rsid w:val="0080157C"/>
    <w:rsid w:val="00801587"/>
    <w:rsid w:val="00801DEA"/>
    <w:rsid w:val="00801F97"/>
    <w:rsid w:val="00802036"/>
    <w:rsid w:val="0080283F"/>
    <w:rsid w:val="008030C3"/>
    <w:rsid w:val="00803A5F"/>
    <w:rsid w:val="00803BF1"/>
    <w:rsid w:val="008042FD"/>
    <w:rsid w:val="00804860"/>
    <w:rsid w:val="00804C05"/>
    <w:rsid w:val="0080503A"/>
    <w:rsid w:val="0080515E"/>
    <w:rsid w:val="00805175"/>
    <w:rsid w:val="0080518C"/>
    <w:rsid w:val="0080568A"/>
    <w:rsid w:val="00805BFC"/>
    <w:rsid w:val="00805C7D"/>
    <w:rsid w:val="00805CFA"/>
    <w:rsid w:val="00806249"/>
    <w:rsid w:val="008063DE"/>
    <w:rsid w:val="008063EF"/>
    <w:rsid w:val="008064E6"/>
    <w:rsid w:val="00807704"/>
    <w:rsid w:val="00807767"/>
    <w:rsid w:val="00807812"/>
    <w:rsid w:val="00807BE0"/>
    <w:rsid w:val="00807F3F"/>
    <w:rsid w:val="00810095"/>
    <w:rsid w:val="008113B8"/>
    <w:rsid w:val="00811491"/>
    <w:rsid w:val="00811709"/>
    <w:rsid w:val="00811E99"/>
    <w:rsid w:val="008121E1"/>
    <w:rsid w:val="00812660"/>
    <w:rsid w:val="00812945"/>
    <w:rsid w:val="0081370C"/>
    <w:rsid w:val="00813746"/>
    <w:rsid w:val="00813BC5"/>
    <w:rsid w:val="00813C27"/>
    <w:rsid w:val="008145F8"/>
    <w:rsid w:val="00815252"/>
    <w:rsid w:val="00815D99"/>
    <w:rsid w:val="00815FB4"/>
    <w:rsid w:val="00816028"/>
    <w:rsid w:val="008169C2"/>
    <w:rsid w:val="00817192"/>
    <w:rsid w:val="0081719D"/>
    <w:rsid w:val="00817CA9"/>
    <w:rsid w:val="00817E6B"/>
    <w:rsid w:val="0082005B"/>
    <w:rsid w:val="008200B6"/>
    <w:rsid w:val="0082087A"/>
    <w:rsid w:val="00820970"/>
    <w:rsid w:val="00820C83"/>
    <w:rsid w:val="00820DDB"/>
    <w:rsid w:val="008216EF"/>
    <w:rsid w:val="008218CF"/>
    <w:rsid w:val="008219F5"/>
    <w:rsid w:val="00821D65"/>
    <w:rsid w:val="00821F27"/>
    <w:rsid w:val="0082258A"/>
    <w:rsid w:val="00822CB7"/>
    <w:rsid w:val="008230F6"/>
    <w:rsid w:val="008231B5"/>
    <w:rsid w:val="008241CF"/>
    <w:rsid w:val="00824723"/>
    <w:rsid w:val="008247C8"/>
    <w:rsid w:val="00824A95"/>
    <w:rsid w:val="008250D1"/>
    <w:rsid w:val="00825AF6"/>
    <w:rsid w:val="00825CFB"/>
    <w:rsid w:val="008261AF"/>
    <w:rsid w:val="008262D9"/>
    <w:rsid w:val="00827B0C"/>
    <w:rsid w:val="00827D38"/>
    <w:rsid w:val="00830320"/>
    <w:rsid w:val="0083059D"/>
    <w:rsid w:val="00830D83"/>
    <w:rsid w:val="00831160"/>
    <w:rsid w:val="0083119B"/>
    <w:rsid w:val="00831526"/>
    <w:rsid w:val="008318A7"/>
    <w:rsid w:val="00831948"/>
    <w:rsid w:val="00831F50"/>
    <w:rsid w:val="008323C6"/>
    <w:rsid w:val="0083256B"/>
    <w:rsid w:val="008327F9"/>
    <w:rsid w:val="00832807"/>
    <w:rsid w:val="00832B91"/>
    <w:rsid w:val="00832D42"/>
    <w:rsid w:val="00832FB9"/>
    <w:rsid w:val="0083315D"/>
    <w:rsid w:val="008337A9"/>
    <w:rsid w:val="00833830"/>
    <w:rsid w:val="00833B91"/>
    <w:rsid w:val="00833BAA"/>
    <w:rsid w:val="008347B2"/>
    <w:rsid w:val="00834CDD"/>
    <w:rsid w:val="00834DED"/>
    <w:rsid w:val="0083513C"/>
    <w:rsid w:val="00835AC1"/>
    <w:rsid w:val="0083661F"/>
    <w:rsid w:val="00836EA5"/>
    <w:rsid w:val="00837104"/>
    <w:rsid w:val="00837611"/>
    <w:rsid w:val="00837E1F"/>
    <w:rsid w:val="00841AAE"/>
    <w:rsid w:val="00842447"/>
    <w:rsid w:val="00842833"/>
    <w:rsid w:val="00843472"/>
    <w:rsid w:val="00843655"/>
    <w:rsid w:val="008439E2"/>
    <w:rsid w:val="00843D4C"/>
    <w:rsid w:val="00843FFD"/>
    <w:rsid w:val="008448FD"/>
    <w:rsid w:val="00844950"/>
    <w:rsid w:val="008449DC"/>
    <w:rsid w:val="00844C9B"/>
    <w:rsid w:val="0084555F"/>
    <w:rsid w:val="00845CC1"/>
    <w:rsid w:val="0084606A"/>
    <w:rsid w:val="008460E1"/>
    <w:rsid w:val="00846473"/>
    <w:rsid w:val="0084675E"/>
    <w:rsid w:val="00846EE2"/>
    <w:rsid w:val="008477EE"/>
    <w:rsid w:val="0084796D"/>
    <w:rsid w:val="00847C81"/>
    <w:rsid w:val="00847DDE"/>
    <w:rsid w:val="00847E6A"/>
    <w:rsid w:val="00847E6D"/>
    <w:rsid w:val="00847EC3"/>
    <w:rsid w:val="00850512"/>
    <w:rsid w:val="0085057F"/>
    <w:rsid w:val="00850C24"/>
    <w:rsid w:val="00851185"/>
    <w:rsid w:val="00851410"/>
    <w:rsid w:val="00851453"/>
    <w:rsid w:val="0085147D"/>
    <w:rsid w:val="00851582"/>
    <w:rsid w:val="008520A0"/>
    <w:rsid w:val="00852125"/>
    <w:rsid w:val="00852301"/>
    <w:rsid w:val="008528E6"/>
    <w:rsid w:val="00852C67"/>
    <w:rsid w:val="00852E74"/>
    <w:rsid w:val="00852F46"/>
    <w:rsid w:val="008538AF"/>
    <w:rsid w:val="00853BB6"/>
    <w:rsid w:val="008543C1"/>
    <w:rsid w:val="008543F9"/>
    <w:rsid w:val="0085470D"/>
    <w:rsid w:val="00854820"/>
    <w:rsid w:val="008548F6"/>
    <w:rsid w:val="00855371"/>
    <w:rsid w:val="008553D5"/>
    <w:rsid w:val="00855A8A"/>
    <w:rsid w:val="00855C44"/>
    <w:rsid w:val="008568BD"/>
    <w:rsid w:val="008569A2"/>
    <w:rsid w:val="00857000"/>
    <w:rsid w:val="00857246"/>
    <w:rsid w:val="00857814"/>
    <w:rsid w:val="00857EA5"/>
    <w:rsid w:val="00860085"/>
    <w:rsid w:val="00860947"/>
    <w:rsid w:val="00860F74"/>
    <w:rsid w:val="00861527"/>
    <w:rsid w:val="008615C0"/>
    <w:rsid w:val="00861F4C"/>
    <w:rsid w:val="0086274B"/>
    <w:rsid w:val="00862D78"/>
    <w:rsid w:val="0086342C"/>
    <w:rsid w:val="00863554"/>
    <w:rsid w:val="0086403D"/>
    <w:rsid w:val="00864336"/>
    <w:rsid w:val="0086445B"/>
    <w:rsid w:val="008649D5"/>
    <w:rsid w:val="00864D4C"/>
    <w:rsid w:val="00864F1A"/>
    <w:rsid w:val="00865205"/>
    <w:rsid w:val="008655E6"/>
    <w:rsid w:val="00865678"/>
    <w:rsid w:val="0086567A"/>
    <w:rsid w:val="00865A90"/>
    <w:rsid w:val="00865F42"/>
    <w:rsid w:val="00865F98"/>
    <w:rsid w:val="0086616F"/>
    <w:rsid w:val="00866247"/>
    <w:rsid w:val="0086630A"/>
    <w:rsid w:val="0086647A"/>
    <w:rsid w:val="00866837"/>
    <w:rsid w:val="00866BDD"/>
    <w:rsid w:val="00866E96"/>
    <w:rsid w:val="008670D6"/>
    <w:rsid w:val="008673F1"/>
    <w:rsid w:val="008676DF"/>
    <w:rsid w:val="00870460"/>
    <w:rsid w:val="0087046B"/>
    <w:rsid w:val="0087072B"/>
    <w:rsid w:val="00870744"/>
    <w:rsid w:val="00870C3E"/>
    <w:rsid w:val="008711E9"/>
    <w:rsid w:val="00871271"/>
    <w:rsid w:val="00871610"/>
    <w:rsid w:val="0087187B"/>
    <w:rsid w:val="00872013"/>
    <w:rsid w:val="0087215E"/>
    <w:rsid w:val="008722B5"/>
    <w:rsid w:val="00872885"/>
    <w:rsid w:val="008731A6"/>
    <w:rsid w:val="00873358"/>
    <w:rsid w:val="00873996"/>
    <w:rsid w:val="008748FF"/>
    <w:rsid w:val="0087513F"/>
    <w:rsid w:val="0087562D"/>
    <w:rsid w:val="0087582A"/>
    <w:rsid w:val="00875EA3"/>
    <w:rsid w:val="00875F79"/>
    <w:rsid w:val="008762FE"/>
    <w:rsid w:val="00876A04"/>
    <w:rsid w:val="00876A72"/>
    <w:rsid w:val="008771D4"/>
    <w:rsid w:val="00877387"/>
    <w:rsid w:val="0087751A"/>
    <w:rsid w:val="0087752D"/>
    <w:rsid w:val="00877697"/>
    <w:rsid w:val="008776A7"/>
    <w:rsid w:val="00877958"/>
    <w:rsid w:val="0088052A"/>
    <w:rsid w:val="00880846"/>
    <w:rsid w:val="00881607"/>
    <w:rsid w:val="00881743"/>
    <w:rsid w:val="00881FDD"/>
    <w:rsid w:val="008829E6"/>
    <w:rsid w:val="00883098"/>
    <w:rsid w:val="00883FA8"/>
    <w:rsid w:val="00884814"/>
    <w:rsid w:val="008852CC"/>
    <w:rsid w:val="008853C9"/>
    <w:rsid w:val="00885759"/>
    <w:rsid w:val="00886220"/>
    <w:rsid w:val="008866B5"/>
    <w:rsid w:val="008871EB"/>
    <w:rsid w:val="008876B8"/>
    <w:rsid w:val="008877A7"/>
    <w:rsid w:val="00887995"/>
    <w:rsid w:val="00890047"/>
    <w:rsid w:val="0089010B"/>
    <w:rsid w:val="00890243"/>
    <w:rsid w:val="00890624"/>
    <w:rsid w:val="00890CAC"/>
    <w:rsid w:val="00890CCF"/>
    <w:rsid w:val="00891A4C"/>
    <w:rsid w:val="008921EA"/>
    <w:rsid w:val="0089334B"/>
    <w:rsid w:val="0089336F"/>
    <w:rsid w:val="00893387"/>
    <w:rsid w:val="00894D7B"/>
    <w:rsid w:val="0089566A"/>
    <w:rsid w:val="00895957"/>
    <w:rsid w:val="00895A44"/>
    <w:rsid w:val="00895A4D"/>
    <w:rsid w:val="0089630C"/>
    <w:rsid w:val="008966B0"/>
    <w:rsid w:val="0089678F"/>
    <w:rsid w:val="008968B1"/>
    <w:rsid w:val="00897318"/>
    <w:rsid w:val="00897525"/>
    <w:rsid w:val="0089771D"/>
    <w:rsid w:val="00897EE6"/>
    <w:rsid w:val="00897F25"/>
    <w:rsid w:val="008A0BB6"/>
    <w:rsid w:val="008A139E"/>
    <w:rsid w:val="008A147B"/>
    <w:rsid w:val="008A26BB"/>
    <w:rsid w:val="008A2DB6"/>
    <w:rsid w:val="008A2F08"/>
    <w:rsid w:val="008A380B"/>
    <w:rsid w:val="008A4404"/>
    <w:rsid w:val="008A4869"/>
    <w:rsid w:val="008A48B7"/>
    <w:rsid w:val="008A4907"/>
    <w:rsid w:val="008A4AFA"/>
    <w:rsid w:val="008A4F23"/>
    <w:rsid w:val="008A5059"/>
    <w:rsid w:val="008A55B0"/>
    <w:rsid w:val="008A5734"/>
    <w:rsid w:val="008A5A84"/>
    <w:rsid w:val="008A5E28"/>
    <w:rsid w:val="008A6293"/>
    <w:rsid w:val="008A69A5"/>
    <w:rsid w:val="008A7365"/>
    <w:rsid w:val="008A7669"/>
    <w:rsid w:val="008A7A12"/>
    <w:rsid w:val="008A7AC0"/>
    <w:rsid w:val="008B03E0"/>
    <w:rsid w:val="008B078B"/>
    <w:rsid w:val="008B10C4"/>
    <w:rsid w:val="008B134F"/>
    <w:rsid w:val="008B14C2"/>
    <w:rsid w:val="008B198F"/>
    <w:rsid w:val="008B1EAB"/>
    <w:rsid w:val="008B1EBC"/>
    <w:rsid w:val="008B2016"/>
    <w:rsid w:val="008B20B1"/>
    <w:rsid w:val="008B213D"/>
    <w:rsid w:val="008B22DA"/>
    <w:rsid w:val="008B2466"/>
    <w:rsid w:val="008B294F"/>
    <w:rsid w:val="008B2970"/>
    <w:rsid w:val="008B2CA1"/>
    <w:rsid w:val="008B2E88"/>
    <w:rsid w:val="008B2FF0"/>
    <w:rsid w:val="008B3101"/>
    <w:rsid w:val="008B3403"/>
    <w:rsid w:val="008B4440"/>
    <w:rsid w:val="008B4DA8"/>
    <w:rsid w:val="008B4F0C"/>
    <w:rsid w:val="008B50C6"/>
    <w:rsid w:val="008B5EEA"/>
    <w:rsid w:val="008B61CC"/>
    <w:rsid w:val="008B76BF"/>
    <w:rsid w:val="008B7A6C"/>
    <w:rsid w:val="008B7EFE"/>
    <w:rsid w:val="008B7F51"/>
    <w:rsid w:val="008C024A"/>
    <w:rsid w:val="008C07E4"/>
    <w:rsid w:val="008C0884"/>
    <w:rsid w:val="008C0E08"/>
    <w:rsid w:val="008C1142"/>
    <w:rsid w:val="008C18A0"/>
    <w:rsid w:val="008C1E28"/>
    <w:rsid w:val="008C21BA"/>
    <w:rsid w:val="008C22E0"/>
    <w:rsid w:val="008C25F7"/>
    <w:rsid w:val="008C2DB0"/>
    <w:rsid w:val="008C2EF3"/>
    <w:rsid w:val="008C304C"/>
    <w:rsid w:val="008C3AEE"/>
    <w:rsid w:val="008C40A6"/>
    <w:rsid w:val="008C41DC"/>
    <w:rsid w:val="008C459B"/>
    <w:rsid w:val="008C4891"/>
    <w:rsid w:val="008C4A1B"/>
    <w:rsid w:val="008C4CE3"/>
    <w:rsid w:val="008C4E97"/>
    <w:rsid w:val="008C4F43"/>
    <w:rsid w:val="008C5193"/>
    <w:rsid w:val="008C57AE"/>
    <w:rsid w:val="008C58F7"/>
    <w:rsid w:val="008C58F8"/>
    <w:rsid w:val="008C5B2B"/>
    <w:rsid w:val="008C65B8"/>
    <w:rsid w:val="008C6B1C"/>
    <w:rsid w:val="008C6C23"/>
    <w:rsid w:val="008C6DA0"/>
    <w:rsid w:val="008C72A0"/>
    <w:rsid w:val="008C7AC0"/>
    <w:rsid w:val="008C7C43"/>
    <w:rsid w:val="008C7CC9"/>
    <w:rsid w:val="008C7F91"/>
    <w:rsid w:val="008D0035"/>
    <w:rsid w:val="008D02A5"/>
    <w:rsid w:val="008D07D7"/>
    <w:rsid w:val="008D15F5"/>
    <w:rsid w:val="008D1A28"/>
    <w:rsid w:val="008D1F17"/>
    <w:rsid w:val="008D32A0"/>
    <w:rsid w:val="008D36AE"/>
    <w:rsid w:val="008D39D0"/>
    <w:rsid w:val="008D4539"/>
    <w:rsid w:val="008D55B2"/>
    <w:rsid w:val="008D5CD7"/>
    <w:rsid w:val="008D5FF4"/>
    <w:rsid w:val="008D7200"/>
    <w:rsid w:val="008D75D3"/>
    <w:rsid w:val="008D75F7"/>
    <w:rsid w:val="008D7FED"/>
    <w:rsid w:val="008E033D"/>
    <w:rsid w:val="008E07A1"/>
    <w:rsid w:val="008E0FE8"/>
    <w:rsid w:val="008E13C8"/>
    <w:rsid w:val="008E1479"/>
    <w:rsid w:val="008E15A2"/>
    <w:rsid w:val="008E2D5A"/>
    <w:rsid w:val="008E3389"/>
    <w:rsid w:val="008E385B"/>
    <w:rsid w:val="008E44F9"/>
    <w:rsid w:val="008E48CF"/>
    <w:rsid w:val="008E554E"/>
    <w:rsid w:val="008E56EA"/>
    <w:rsid w:val="008E58DD"/>
    <w:rsid w:val="008E5A44"/>
    <w:rsid w:val="008E5ABA"/>
    <w:rsid w:val="008E5F5C"/>
    <w:rsid w:val="008E6035"/>
    <w:rsid w:val="008E6C48"/>
    <w:rsid w:val="008E733A"/>
    <w:rsid w:val="008E7547"/>
    <w:rsid w:val="008E760F"/>
    <w:rsid w:val="008E7616"/>
    <w:rsid w:val="008F0750"/>
    <w:rsid w:val="008F084D"/>
    <w:rsid w:val="008F13C3"/>
    <w:rsid w:val="008F1E77"/>
    <w:rsid w:val="008F1FC2"/>
    <w:rsid w:val="008F2442"/>
    <w:rsid w:val="008F2BEC"/>
    <w:rsid w:val="008F35BE"/>
    <w:rsid w:val="008F3607"/>
    <w:rsid w:val="008F3A18"/>
    <w:rsid w:val="008F3F46"/>
    <w:rsid w:val="008F4481"/>
    <w:rsid w:val="008F4F93"/>
    <w:rsid w:val="008F53E7"/>
    <w:rsid w:val="008F591D"/>
    <w:rsid w:val="008F5E1E"/>
    <w:rsid w:val="008F67DD"/>
    <w:rsid w:val="008F683C"/>
    <w:rsid w:val="008F6855"/>
    <w:rsid w:val="008F6CE2"/>
    <w:rsid w:val="008F76AF"/>
    <w:rsid w:val="008F7A8C"/>
    <w:rsid w:val="0090041D"/>
    <w:rsid w:val="00900744"/>
    <w:rsid w:val="009007BA"/>
    <w:rsid w:val="00900C54"/>
    <w:rsid w:val="00900C6A"/>
    <w:rsid w:val="00901F28"/>
    <w:rsid w:val="00902921"/>
    <w:rsid w:val="00903897"/>
    <w:rsid w:val="00903925"/>
    <w:rsid w:val="00903BB0"/>
    <w:rsid w:val="00903E49"/>
    <w:rsid w:val="00904833"/>
    <w:rsid w:val="00904A62"/>
    <w:rsid w:val="009051B7"/>
    <w:rsid w:val="009053C2"/>
    <w:rsid w:val="00905438"/>
    <w:rsid w:val="00905885"/>
    <w:rsid w:val="0090616C"/>
    <w:rsid w:val="009067B6"/>
    <w:rsid w:val="009070DC"/>
    <w:rsid w:val="0090758E"/>
    <w:rsid w:val="009075E4"/>
    <w:rsid w:val="00907B18"/>
    <w:rsid w:val="00907C68"/>
    <w:rsid w:val="00910033"/>
    <w:rsid w:val="009100B7"/>
    <w:rsid w:val="00910EA7"/>
    <w:rsid w:val="00911040"/>
    <w:rsid w:val="009111DE"/>
    <w:rsid w:val="00911744"/>
    <w:rsid w:val="009123D3"/>
    <w:rsid w:val="00912A4A"/>
    <w:rsid w:val="00912CC7"/>
    <w:rsid w:val="00912E45"/>
    <w:rsid w:val="0091391E"/>
    <w:rsid w:val="00913A28"/>
    <w:rsid w:val="009144BC"/>
    <w:rsid w:val="00914D03"/>
    <w:rsid w:val="00915B41"/>
    <w:rsid w:val="0091626C"/>
    <w:rsid w:val="009162DD"/>
    <w:rsid w:val="0091659E"/>
    <w:rsid w:val="009165A1"/>
    <w:rsid w:val="00916B97"/>
    <w:rsid w:val="00916CA1"/>
    <w:rsid w:val="009172C1"/>
    <w:rsid w:val="009178D7"/>
    <w:rsid w:val="009200A8"/>
    <w:rsid w:val="00920459"/>
    <w:rsid w:val="009204C0"/>
    <w:rsid w:val="0092093C"/>
    <w:rsid w:val="00920AF5"/>
    <w:rsid w:val="00920F77"/>
    <w:rsid w:val="00921165"/>
    <w:rsid w:val="00921369"/>
    <w:rsid w:val="00921464"/>
    <w:rsid w:val="00921698"/>
    <w:rsid w:val="00921903"/>
    <w:rsid w:val="00921CAE"/>
    <w:rsid w:val="009227BF"/>
    <w:rsid w:val="00922A51"/>
    <w:rsid w:val="0092328A"/>
    <w:rsid w:val="0092367A"/>
    <w:rsid w:val="009236F2"/>
    <w:rsid w:val="00923BA9"/>
    <w:rsid w:val="00923CCB"/>
    <w:rsid w:val="00923F31"/>
    <w:rsid w:val="00923FCF"/>
    <w:rsid w:val="00924365"/>
    <w:rsid w:val="009246A3"/>
    <w:rsid w:val="00924E73"/>
    <w:rsid w:val="009259E5"/>
    <w:rsid w:val="00925E67"/>
    <w:rsid w:val="009261E7"/>
    <w:rsid w:val="00926589"/>
    <w:rsid w:val="00926A62"/>
    <w:rsid w:val="00926CD7"/>
    <w:rsid w:val="0092709C"/>
    <w:rsid w:val="009277E0"/>
    <w:rsid w:val="00927CC1"/>
    <w:rsid w:val="00927D90"/>
    <w:rsid w:val="00930529"/>
    <w:rsid w:val="009305B7"/>
    <w:rsid w:val="00930988"/>
    <w:rsid w:val="00930F72"/>
    <w:rsid w:val="00931066"/>
    <w:rsid w:val="009310F4"/>
    <w:rsid w:val="009316B7"/>
    <w:rsid w:val="00931D85"/>
    <w:rsid w:val="009320EB"/>
    <w:rsid w:val="009323D8"/>
    <w:rsid w:val="00932687"/>
    <w:rsid w:val="0093275D"/>
    <w:rsid w:val="00932948"/>
    <w:rsid w:val="00932F5D"/>
    <w:rsid w:val="009332EA"/>
    <w:rsid w:val="00933399"/>
    <w:rsid w:val="009339A5"/>
    <w:rsid w:val="00934199"/>
    <w:rsid w:val="0093457F"/>
    <w:rsid w:val="0093461A"/>
    <w:rsid w:val="0093470B"/>
    <w:rsid w:val="00935414"/>
    <w:rsid w:val="0093547D"/>
    <w:rsid w:val="009354C2"/>
    <w:rsid w:val="0093599E"/>
    <w:rsid w:val="00935AAF"/>
    <w:rsid w:val="00935AFC"/>
    <w:rsid w:val="00936CBF"/>
    <w:rsid w:val="00936E40"/>
    <w:rsid w:val="00937336"/>
    <w:rsid w:val="009374E1"/>
    <w:rsid w:val="0093787F"/>
    <w:rsid w:val="00937DBF"/>
    <w:rsid w:val="00937E38"/>
    <w:rsid w:val="0094054E"/>
    <w:rsid w:val="00940965"/>
    <w:rsid w:val="00940C2B"/>
    <w:rsid w:val="00940E22"/>
    <w:rsid w:val="00941E46"/>
    <w:rsid w:val="009423E7"/>
    <w:rsid w:val="0094258E"/>
    <w:rsid w:val="009426CB"/>
    <w:rsid w:val="0094277B"/>
    <w:rsid w:val="0094294A"/>
    <w:rsid w:val="00942C32"/>
    <w:rsid w:val="00942D90"/>
    <w:rsid w:val="00942DEA"/>
    <w:rsid w:val="0094316C"/>
    <w:rsid w:val="009432E0"/>
    <w:rsid w:val="00944279"/>
    <w:rsid w:val="009445EF"/>
    <w:rsid w:val="00944EE1"/>
    <w:rsid w:val="00944FAE"/>
    <w:rsid w:val="00945762"/>
    <w:rsid w:val="0094585C"/>
    <w:rsid w:val="00946ACB"/>
    <w:rsid w:val="00946C93"/>
    <w:rsid w:val="00947226"/>
    <w:rsid w:val="0094769B"/>
    <w:rsid w:val="00947EAF"/>
    <w:rsid w:val="00947F7F"/>
    <w:rsid w:val="009509C7"/>
    <w:rsid w:val="00950F77"/>
    <w:rsid w:val="009513DF"/>
    <w:rsid w:val="009513E9"/>
    <w:rsid w:val="009514EE"/>
    <w:rsid w:val="00951572"/>
    <w:rsid w:val="009515B4"/>
    <w:rsid w:val="00951601"/>
    <w:rsid w:val="0095165F"/>
    <w:rsid w:val="00951B20"/>
    <w:rsid w:val="00951E5F"/>
    <w:rsid w:val="009523DF"/>
    <w:rsid w:val="00952415"/>
    <w:rsid w:val="009524F6"/>
    <w:rsid w:val="00952547"/>
    <w:rsid w:val="00952553"/>
    <w:rsid w:val="00952664"/>
    <w:rsid w:val="00952C30"/>
    <w:rsid w:val="00952D6C"/>
    <w:rsid w:val="00953031"/>
    <w:rsid w:val="00953878"/>
    <w:rsid w:val="00953BE9"/>
    <w:rsid w:val="00953D9A"/>
    <w:rsid w:val="00954049"/>
    <w:rsid w:val="0095422B"/>
    <w:rsid w:val="0095441E"/>
    <w:rsid w:val="0095488C"/>
    <w:rsid w:val="00954FA3"/>
    <w:rsid w:val="0095547A"/>
    <w:rsid w:val="0095569C"/>
    <w:rsid w:val="00955C6F"/>
    <w:rsid w:val="00955F9D"/>
    <w:rsid w:val="00955FC9"/>
    <w:rsid w:val="00956742"/>
    <w:rsid w:val="00956900"/>
    <w:rsid w:val="00957478"/>
    <w:rsid w:val="0095767A"/>
    <w:rsid w:val="009579A8"/>
    <w:rsid w:val="00957FDD"/>
    <w:rsid w:val="009601E4"/>
    <w:rsid w:val="0096090D"/>
    <w:rsid w:val="00960A88"/>
    <w:rsid w:val="00960EE3"/>
    <w:rsid w:val="009610A5"/>
    <w:rsid w:val="009610A8"/>
    <w:rsid w:val="00961483"/>
    <w:rsid w:val="0096183A"/>
    <w:rsid w:val="00961A4B"/>
    <w:rsid w:val="00962601"/>
    <w:rsid w:val="00962C71"/>
    <w:rsid w:val="0096359F"/>
    <w:rsid w:val="00963C47"/>
    <w:rsid w:val="00964FFD"/>
    <w:rsid w:val="00965003"/>
    <w:rsid w:val="00965B9A"/>
    <w:rsid w:val="00965FF0"/>
    <w:rsid w:val="009668E1"/>
    <w:rsid w:val="00967423"/>
    <w:rsid w:val="009675C2"/>
    <w:rsid w:val="00967A58"/>
    <w:rsid w:val="00967B18"/>
    <w:rsid w:val="00967CDA"/>
    <w:rsid w:val="00967D8A"/>
    <w:rsid w:val="0097095E"/>
    <w:rsid w:val="00971851"/>
    <w:rsid w:val="00971DB0"/>
    <w:rsid w:val="00971DFC"/>
    <w:rsid w:val="009724A6"/>
    <w:rsid w:val="00972FFF"/>
    <w:rsid w:val="009738DA"/>
    <w:rsid w:val="009739F0"/>
    <w:rsid w:val="00974012"/>
    <w:rsid w:val="00974312"/>
    <w:rsid w:val="00974E7E"/>
    <w:rsid w:val="00975238"/>
    <w:rsid w:val="0097532D"/>
    <w:rsid w:val="00975574"/>
    <w:rsid w:val="00975A42"/>
    <w:rsid w:val="00975A7D"/>
    <w:rsid w:val="00976446"/>
    <w:rsid w:val="00977064"/>
    <w:rsid w:val="0097713F"/>
    <w:rsid w:val="0097750F"/>
    <w:rsid w:val="00977C4C"/>
    <w:rsid w:val="0098021C"/>
    <w:rsid w:val="00980556"/>
    <w:rsid w:val="0098061E"/>
    <w:rsid w:val="00980F68"/>
    <w:rsid w:val="00980F97"/>
    <w:rsid w:val="00981F41"/>
    <w:rsid w:val="00981F65"/>
    <w:rsid w:val="009832EF"/>
    <w:rsid w:val="00983B60"/>
    <w:rsid w:val="00984042"/>
    <w:rsid w:val="0098448C"/>
    <w:rsid w:val="00984C00"/>
    <w:rsid w:val="0098539B"/>
    <w:rsid w:val="009860DA"/>
    <w:rsid w:val="0098693D"/>
    <w:rsid w:val="00986C7B"/>
    <w:rsid w:val="00986D21"/>
    <w:rsid w:val="00986FDB"/>
    <w:rsid w:val="0098742D"/>
    <w:rsid w:val="00987D0D"/>
    <w:rsid w:val="009900D4"/>
    <w:rsid w:val="0099054B"/>
    <w:rsid w:val="009915AD"/>
    <w:rsid w:val="00991F4C"/>
    <w:rsid w:val="00992998"/>
    <w:rsid w:val="00992B0A"/>
    <w:rsid w:val="00993651"/>
    <w:rsid w:val="00993D9C"/>
    <w:rsid w:val="00994C5B"/>
    <w:rsid w:val="00995124"/>
    <w:rsid w:val="009956E3"/>
    <w:rsid w:val="00995B8A"/>
    <w:rsid w:val="009968BA"/>
    <w:rsid w:val="00996BD9"/>
    <w:rsid w:val="00996F79"/>
    <w:rsid w:val="00997969"/>
    <w:rsid w:val="00997D90"/>
    <w:rsid w:val="009A06B9"/>
    <w:rsid w:val="009A1136"/>
    <w:rsid w:val="009A1160"/>
    <w:rsid w:val="009A17D1"/>
    <w:rsid w:val="009A1828"/>
    <w:rsid w:val="009A1AE7"/>
    <w:rsid w:val="009A249F"/>
    <w:rsid w:val="009A30E3"/>
    <w:rsid w:val="009A37AE"/>
    <w:rsid w:val="009A3914"/>
    <w:rsid w:val="009A45DB"/>
    <w:rsid w:val="009A45E7"/>
    <w:rsid w:val="009A4988"/>
    <w:rsid w:val="009A5D65"/>
    <w:rsid w:val="009A60EE"/>
    <w:rsid w:val="009A617D"/>
    <w:rsid w:val="009A621B"/>
    <w:rsid w:val="009A6A9E"/>
    <w:rsid w:val="009A6C38"/>
    <w:rsid w:val="009A6C4C"/>
    <w:rsid w:val="009A6CE7"/>
    <w:rsid w:val="009A7126"/>
    <w:rsid w:val="009A7753"/>
    <w:rsid w:val="009B0027"/>
    <w:rsid w:val="009B02E6"/>
    <w:rsid w:val="009B05DF"/>
    <w:rsid w:val="009B1D09"/>
    <w:rsid w:val="009B1DA7"/>
    <w:rsid w:val="009B2316"/>
    <w:rsid w:val="009B24FE"/>
    <w:rsid w:val="009B29F9"/>
    <w:rsid w:val="009B29FB"/>
    <w:rsid w:val="009B2FBD"/>
    <w:rsid w:val="009B304D"/>
    <w:rsid w:val="009B30E6"/>
    <w:rsid w:val="009B3C24"/>
    <w:rsid w:val="009B4821"/>
    <w:rsid w:val="009B4B15"/>
    <w:rsid w:val="009B501C"/>
    <w:rsid w:val="009B538C"/>
    <w:rsid w:val="009B63E6"/>
    <w:rsid w:val="009B65BB"/>
    <w:rsid w:val="009B6608"/>
    <w:rsid w:val="009B684E"/>
    <w:rsid w:val="009B68EB"/>
    <w:rsid w:val="009B6EC6"/>
    <w:rsid w:val="009B7247"/>
    <w:rsid w:val="009B72A0"/>
    <w:rsid w:val="009B7352"/>
    <w:rsid w:val="009B761F"/>
    <w:rsid w:val="009B7682"/>
    <w:rsid w:val="009B78E2"/>
    <w:rsid w:val="009C054A"/>
    <w:rsid w:val="009C09E6"/>
    <w:rsid w:val="009C0B12"/>
    <w:rsid w:val="009C0DCA"/>
    <w:rsid w:val="009C0E65"/>
    <w:rsid w:val="009C10F6"/>
    <w:rsid w:val="009C190F"/>
    <w:rsid w:val="009C1AEF"/>
    <w:rsid w:val="009C1BE5"/>
    <w:rsid w:val="009C24E9"/>
    <w:rsid w:val="009C2706"/>
    <w:rsid w:val="009C2B3C"/>
    <w:rsid w:val="009C2E2D"/>
    <w:rsid w:val="009C2E9B"/>
    <w:rsid w:val="009C2F68"/>
    <w:rsid w:val="009C3180"/>
    <w:rsid w:val="009C319B"/>
    <w:rsid w:val="009C326F"/>
    <w:rsid w:val="009C3712"/>
    <w:rsid w:val="009C374F"/>
    <w:rsid w:val="009C39C9"/>
    <w:rsid w:val="009C3F06"/>
    <w:rsid w:val="009C41E3"/>
    <w:rsid w:val="009C4D86"/>
    <w:rsid w:val="009C4EF4"/>
    <w:rsid w:val="009C57F5"/>
    <w:rsid w:val="009C596E"/>
    <w:rsid w:val="009C5981"/>
    <w:rsid w:val="009C5D31"/>
    <w:rsid w:val="009C5F05"/>
    <w:rsid w:val="009C63A7"/>
    <w:rsid w:val="009C63CA"/>
    <w:rsid w:val="009C66BB"/>
    <w:rsid w:val="009C6A49"/>
    <w:rsid w:val="009C773F"/>
    <w:rsid w:val="009C7B75"/>
    <w:rsid w:val="009C7DD4"/>
    <w:rsid w:val="009D021F"/>
    <w:rsid w:val="009D064B"/>
    <w:rsid w:val="009D0EB4"/>
    <w:rsid w:val="009D11F8"/>
    <w:rsid w:val="009D1BA6"/>
    <w:rsid w:val="009D1C55"/>
    <w:rsid w:val="009D1DEA"/>
    <w:rsid w:val="009D1DEC"/>
    <w:rsid w:val="009D202F"/>
    <w:rsid w:val="009D24BA"/>
    <w:rsid w:val="009D2BF4"/>
    <w:rsid w:val="009D309C"/>
    <w:rsid w:val="009D326C"/>
    <w:rsid w:val="009D3360"/>
    <w:rsid w:val="009D3889"/>
    <w:rsid w:val="009D3A29"/>
    <w:rsid w:val="009D48E8"/>
    <w:rsid w:val="009D4C5F"/>
    <w:rsid w:val="009D4C7B"/>
    <w:rsid w:val="009D53A3"/>
    <w:rsid w:val="009D572C"/>
    <w:rsid w:val="009D5925"/>
    <w:rsid w:val="009D5C6F"/>
    <w:rsid w:val="009D5CC5"/>
    <w:rsid w:val="009D6119"/>
    <w:rsid w:val="009D639F"/>
    <w:rsid w:val="009D7175"/>
    <w:rsid w:val="009D72FF"/>
    <w:rsid w:val="009D7AF9"/>
    <w:rsid w:val="009E0325"/>
    <w:rsid w:val="009E069F"/>
    <w:rsid w:val="009E09A4"/>
    <w:rsid w:val="009E09F8"/>
    <w:rsid w:val="009E1833"/>
    <w:rsid w:val="009E3201"/>
    <w:rsid w:val="009E327C"/>
    <w:rsid w:val="009E33B3"/>
    <w:rsid w:val="009E358A"/>
    <w:rsid w:val="009E35A9"/>
    <w:rsid w:val="009E35FE"/>
    <w:rsid w:val="009E3626"/>
    <w:rsid w:val="009E3BA0"/>
    <w:rsid w:val="009E3C77"/>
    <w:rsid w:val="009E4185"/>
    <w:rsid w:val="009E446D"/>
    <w:rsid w:val="009E4850"/>
    <w:rsid w:val="009E4BE1"/>
    <w:rsid w:val="009E4C48"/>
    <w:rsid w:val="009E5043"/>
    <w:rsid w:val="009E53B8"/>
    <w:rsid w:val="009E57C6"/>
    <w:rsid w:val="009E5953"/>
    <w:rsid w:val="009E5D1D"/>
    <w:rsid w:val="009E60B7"/>
    <w:rsid w:val="009E690F"/>
    <w:rsid w:val="009E6B6F"/>
    <w:rsid w:val="009E717C"/>
    <w:rsid w:val="009E7454"/>
    <w:rsid w:val="009F0215"/>
    <w:rsid w:val="009F02B9"/>
    <w:rsid w:val="009F07F6"/>
    <w:rsid w:val="009F08F3"/>
    <w:rsid w:val="009F0C63"/>
    <w:rsid w:val="009F1B66"/>
    <w:rsid w:val="009F1BAD"/>
    <w:rsid w:val="009F22D6"/>
    <w:rsid w:val="009F23F2"/>
    <w:rsid w:val="009F276A"/>
    <w:rsid w:val="009F2DB5"/>
    <w:rsid w:val="009F2F37"/>
    <w:rsid w:val="009F3A5D"/>
    <w:rsid w:val="009F3F83"/>
    <w:rsid w:val="009F4601"/>
    <w:rsid w:val="009F468D"/>
    <w:rsid w:val="009F469C"/>
    <w:rsid w:val="009F46B0"/>
    <w:rsid w:val="009F4B66"/>
    <w:rsid w:val="009F4BF6"/>
    <w:rsid w:val="009F4F7A"/>
    <w:rsid w:val="009F55F6"/>
    <w:rsid w:val="009F59DE"/>
    <w:rsid w:val="009F5B3E"/>
    <w:rsid w:val="009F5BE2"/>
    <w:rsid w:val="009F5CAE"/>
    <w:rsid w:val="009F5D7F"/>
    <w:rsid w:val="009F5F01"/>
    <w:rsid w:val="009F5F3D"/>
    <w:rsid w:val="009F5F72"/>
    <w:rsid w:val="009F5FED"/>
    <w:rsid w:val="009F6307"/>
    <w:rsid w:val="009F6559"/>
    <w:rsid w:val="009F6E40"/>
    <w:rsid w:val="009F798B"/>
    <w:rsid w:val="009F7CE6"/>
    <w:rsid w:val="009F7EF9"/>
    <w:rsid w:val="00A00B64"/>
    <w:rsid w:val="00A00F12"/>
    <w:rsid w:val="00A01756"/>
    <w:rsid w:val="00A01764"/>
    <w:rsid w:val="00A018E4"/>
    <w:rsid w:val="00A01CFC"/>
    <w:rsid w:val="00A023B6"/>
    <w:rsid w:val="00A02A27"/>
    <w:rsid w:val="00A02A38"/>
    <w:rsid w:val="00A034EE"/>
    <w:rsid w:val="00A03550"/>
    <w:rsid w:val="00A03676"/>
    <w:rsid w:val="00A0389E"/>
    <w:rsid w:val="00A038FC"/>
    <w:rsid w:val="00A03A30"/>
    <w:rsid w:val="00A03A4E"/>
    <w:rsid w:val="00A03A9F"/>
    <w:rsid w:val="00A04464"/>
    <w:rsid w:val="00A0480B"/>
    <w:rsid w:val="00A0486A"/>
    <w:rsid w:val="00A04C0F"/>
    <w:rsid w:val="00A058A5"/>
    <w:rsid w:val="00A059D3"/>
    <w:rsid w:val="00A06412"/>
    <w:rsid w:val="00A06A09"/>
    <w:rsid w:val="00A06B56"/>
    <w:rsid w:val="00A07067"/>
    <w:rsid w:val="00A076F5"/>
    <w:rsid w:val="00A07C49"/>
    <w:rsid w:val="00A10109"/>
    <w:rsid w:val="00A1111D"/>
    <w:rsid w:val="00A117CA"/>
    <w:rsid w:val="00A118EB"/>
    <w:rsid w:val="00A11AD9"/>
    <w:rsid w:val="00A11B77"/>
    <w:rsid w:val="00A11E77"/>
    <w:rsid w:val="00A12562"/>
    <w:rsid w:val="00A128F1"/>
    <w:rsid w:val="00A12AF4"/>
    <w:rsid w:val="00A12AF5"/>
    <w:rsid w:val="00A13184"/>
    <w:rsid w:val="00A131E0"/>
    <w:rsid w:val="00A13487"/>
    <w:rsid w:val="00A137F3"/>
    <w:rsid w:val="00A13839"/>
    <w:rsid w:val="00A13A80"/>
    <w:rsid w:val="00A13BDA"/>
    <w:rsid w:val="00A13CFE"/>
    <w:rsid w:val="00A14029"/>
    <w:rsid w:val="00A14856"/>
    <w:rsid w:val="00A14C9D"/>
    <w:rsid w:val="00A1615B"/>
    <w:rsid w:val="00A174F4"/>
    <w:rsid w:val="00A1760C"/>
    <w:rsid w:val="00A17799"/>
    <w:rsid w:val="00A1782A"/>
    <w:rsid w:val="00A17D1C"/>
    <w:rsid w:val="00A201F2"/>
    <w:rsid w:val="00A202E2"/>
    <w:rsid w:val="00A21BE4"/>
    <w:rsid w:val="00A21EC4"/>
    <w:rsid w:val="00A22F2A"/>
    <w:rsid w:val="00A2337B"/>
    <w:rsid w:val="00A23B08"/>
    <w:rsid w:val="00A23B53"/>
    <w:rsid w:val="00A242CD"/>
    <w:rsid w:val="00A24B65"/>
    <w:rsid w:val="00A25C7D"/>
    <w:rsid w:val="00A25EF2"/>
    <w:rsid w:val="00A26115"/>
    <w:rsid w:val="00A26B48"/>
    <w:rsid w:val="00A27E47"/>
    <w:rsid w:val="00A30922"/>
    <w:rsid w:val="00A30BA5"/>
    <w:rsid w:val="00A311E5"/>
    <w:rsid w:val="00A31638"/>
    <w:rsid w:val="00A31726"/>
    <w:rsid w:val="00A31D2F"/>
    <w:rsid w:val="00A32105"/>
    <w:rsid w:val="00A32210"/>
    <w:rsid w:val="00A3290F"/>
    <w:rsid w:val="00A32AAB"/>
    <w:rsid w:val="00A32FEC"/>
    <w:rsid w:val="00A332BC"/>
    <w:rsid w:val="00A33351"/>
    <w:rsid w:val="00A3393A"/>
    <w:rsid w:val="00A35544"/>
    <w:rsid w:val="00A35913"/>
    <w:rsid w:val="00A35A57"/>
    <w:rsid w:val="00A35B16"/>
    <w:rsid w:val="00A363D1"/>
    <w:rsid w:val="00A36438"/>
    <w:rsid w:val="00A36573"/>
    <w:rsid w:val="00A365B4"/>
    <w:rsid w:val="00A3661F"/>
    <w:rsid w:val="00A36A9E"/>
    <w:rsid w:val="00A37A7D"/>
    <w:rsid w:val="00A37B05"/>
    <w:rsid w:val="00A400DA"/>
    <w:rsid w:val="00A40163"/>
    <w:rsid w:val="00A4029B"/>
    <w:rsid w:val="00A4058B"/>
    <w:rsid w:val="00A40A32"/>
    <w:rsid w:val="00A4131B"/>
    <w:rsid w:val="00A4167A"/>
    <w:rsid w:val="00A41A3A"/>
    <w:rsid w:val="00A41E1E"/>
    <w:rsid w:val="00A424FD"/>
    <w:rsid w:val="00A425E2"/>
    <w:rsid w:val="00A43780"/>
    <w:rsid w:val="00A45824"/>
    <w:rsid w:val="00A45B6C"/>
    <w:rsid w:val="00A4602D"/>
    <w:rsid w:val="00A469EC"/>
    <w:rsid w:val="00A47461"/>
    <w:rsid w:val="00A47E15"/>
    <w:rsid w:val="00A47ED7"/>
    <w:rsid w:val="00A500BA"/>
    <w:rsid w:val="00A500CF"/>
    <w:rsid w:val="00A50130"/>
    <w:rsid w:val="00A50531"/>
    <w:rsid w:val="00A50D6F"/>
    <w:rsid w:val="00A514D8"/>
    <w:rsid w:val="00A5191F"/>
    <w:rsid w:val="00A51A85"/>
    <w:rsid w:val="00A51C1A"/>
    <w:rsid w:val="00A51D86"/>
    <w:rsid w:val="00A52019"/>
    <w:rsid w:val="00A526B1"/>
    <w:rsid w:val="00A527CE"/>
    <w:rsid w:val="00A528F5"/>
    <w:rsid w:val="00A52CB5"/>
    <w:rsid w:val="00A5367B"/>
    <w:rsid w:val="00A538C4"/>
    <w:rsid w:val="00A54165"/>
    <w:rsid w:val="00A54425"/>
    <w:rsid w:val="00A54610"/>
    <w:rsid w:val="00A548E3"/>
    <w:rsid w:val="00A54DDB"/>
    <w:rsid w:val="00A552A2"/>
    <w:rsid w:val="00A55FE1"/>
    <w:rsid w:val="00A56039"/>
    <w:rsid w:val="00A56065"/>
    <w:rsid w:val="00A5628E"/>
    <w:rsid w:val="00A5657E"/>
    <w:rsid w:val="00A56631"/>
    <w:rsid w:val="00A5695A"/>
    <w:rsid w:val="00A56D64"/>
    <w:rsid w:val="00A56E0E"/>
    <w:rsid w:val="00A57113"/>
    <w:rsid w:val="00A57428"/>
    <w:rsid w:val="00A57798"/>
    <w:rsid w:val="00A603CA"/>
    <w:rsid w:val="00A6040A"/>
    <w:rsid w:val="00A60619"/>
    <w:rsid w:val="00A612D5"/>
    <w:rsid w:val="00A615F6"/>
    <w:rsid w:val="00A61E31"/>
    <w:rsid w:val="00A61F05"/>
    <w:rsid w:val="00A62033"/>
    <w:rsid w:val="00A6224E"/>
    <w:rsid w:val="00A6245D"/>
    <w:rsid w:val="00A62731"/>
    <w:rsid w:val="00A63040"/>
    <w:rsid w:val="00A63306"/>
    <w:rsid w:val="00A633F2"/>
    <w:rsid w:val="00A63FBC"/>
    <w:rsid w:val="00A640A6"/>
    <w:rsid w:val="00A64309"/>
    <w:rsid w:val="00A64591"/>
    <w:rsid w:val="00A648DE"/>
    <w:rsid w:val="00A64B1A"/>
    <w:rsid w:val="00A64EF5"/>
    <w:rsid w:val="00A65BAC"/>
    <w:rsid w:val="00A65D20"/>
    <w:rsid w:val="00A66122"/>
    <w:rsid w:val="00A6646D"/>
    <w:rsid w:val="00A675C2"/>
    <w:rsid w:val="00A679CB"/>
    <w:rsid w:val="00A67DCB"/>
    <w:rsid w:val="00A70015"/>
    <w:rsid w:val="00A7040E"/>
    <w:rsid w:val="00A706E2"/>
    <w:rsid w:val="00A70D90"/>
    <w:rsid w:val="00A71819"/>
    <w:rsid w:val="00A7210D"/>
    <w:rsid w:val="00A72609"/>
    <w:rsid w:val="00A7276C"/>
    <w:rsid w:val="00A72DFA"/>
    <w:rsid w:val="00A730B4"/>
    <w:rsid w:val="00A73635"/>
    <w:rsid w:val="00A738C4"/>
    <w:rsid w:val="00A738EF"/>
    <w:rsid w:val="00A73A15"/>
    <w:rsid w:val="00A73AAE"/>
    <w:rsid w:val="00A73B29"/>
    <w:rsid w:val="00A73B95"/>
    <w:rsid w:val="00A74422"/>
    <w:rsid w:val="00A7470A"/>
    <w:rsid w:val="00A74C9A"/>
    <w:rsid w:val="00A75138"/>
    <w:rsid w:val="00A7545D"/>
    <w:rsid w:val="00A75A57"/>
    <w:rsid w:val="00A75ED6"/>
    <w:rsid w:val="00A76D02"/>
    <w:rsid w:val="00A77158"/>
    <w:rsid w:val="00A77770"/>
    <w:rsid w:val="00A77E1F"/>
    <w:rsid w:val="00A77E3E"/>
    <w:rsid w:val="00A803D3"/>
    <w:rsid w:val="00A80E09"/>
    <w:rsid w:val="00A81146"/>
    <w:rsid w:val="00A81148"/>
    <w:rsid w:val="00A81BF1"/>
    <w:rsid w:val="00A81F85"/>
    <w:rsid w:val="00A825F1"/>
    <w:rsid w:val="00A82AA2"/>
    <w:rsid w:val="00A82B85"/>
    <w:rsid w:val="00A82C0B"/>
    <w:rsid w:val="00A82EEC"/>
    <w:rsid w:val="00A830F6"/>
    <w:rsid w:val="00A840DB"/>
    <w:rsid w:val="00A8439D"/>
    <w:rsid w:val="00A8457A"/>
    <w:rsid w:val="00A84AD5"/>
    <w:rsid w:val="00A8562D"/>
    <w:rsid w:val="00A856FD"/>
    <w:rsid w:val="00A85E02"/>
    <w:rsid w:val="00A85E8D"/>
    <w:rsid w:val="00A86489"/>
    <w:rsid w:val="00A8659E"/>
    <w:rsid w:val="00A8698F"/>
    <w:rsid w:val="00A86D9C"/>
    <w:rsid w:val="00A871D4"/>
    <w:rsid w:val="00A87936"/>
    <w:rsid w:val="00A90312"/>
    <w:rsid w:val="00A90563"/>
    <w:rsid w:val="00A90B90"/>
    <w:rsid w:val="00A911FB"/>
    <w:rsid w:val="00A91CAF"/>
    <w:rsid w:val="00A91E77"/>
    <w:rsid w:val="00A921B1"/>
    <w:rsid w:val="00A9286F"/>
    <w:rsid w:val="00A931F8"/>
    <w:rsid w:val="00A93475"/>
    <w:rsid w:val="00A937D4"/>
    <w:rsid w:val="00A937F9"/>
    <w:rsid w:val="00A93A96"/>
    <w:rsid w:val="00A93CE8"/>
    <w:rsid w:val="00A93D61"/>
    <w:rsid w:val="00A93D77"/>
    <w:rsid w:val="00A9407E"/>
    <w:rsid w:val="00A94211"/>
    <w:rsid w:val="00A94364"/>
    <w:rsid w:val="00A944C3"/>
    <w:rsid w:val="00A944DB"/>
    <w:rsid w:val="00A9458A"/>
    <w:rsid w:val="00A94EED"/>
    <w:rsid w:val="00A94F12"/>
    <w:rsid w:val="00A95518"/>
    <w:rsid w:val="00A965F9"/>
    <w:rsid w:val="00A96880"/>
    <w:rsid w:val="00A96B65"/>
    <w:rsid w:val="00A97123"/>
    <w:rsid w:val="00A97895"/>
    <w:rsid w:val="00A979CD"/>
    <w:rsid w:val="00AA06FE"/>
    <w:rsid w:val="00AA0B3D"/>
    <w:rsid w:val="00AA0ED6"/>
    <w:rsid w:val="00AA13A1"/>
    <w:rsid w:val="00AA1C26"/>
    <w:rsid w:val="00AA1DBE"/>
    <w:rsid w:val="00AA2465"/>
    <w:rsid w:val="00AA26E3"/>
    <w:rsid w:val="00AA2708"/>
    <w:rsid w:val="00AA2F3F"/>
    <w:rsid w:val="00AA3736"/>
    <w:rsid w:val="00AA432B"/>
    <w:rsid w:val="00AA439A"/>
    <w:rsid w:val="00AA4E7E"/>
    <w:rsid w:val="00AA5379"/>
    <w:rsid w:val="00AA55DF"/>
    <w:rsid w:val="00AA561E"/>
    <w:rsid w:val="00AA5775"/>
    <w:rsid w:val="00AA5CD0"/>
    <w:rsid w:val="00AA5D72"/>
    <w:rsid w:val="00AA6571"/>
    <w:rsid w:val="00AA65CF"/>
    <w:rsid w:val="00AA6897"/>
    <w:rsid w:val="00AA6D11"/>
    <w:rsid w:val="00AA6E0F"/>
    <w:rsid w:val="00AA6F59"/>
    <w:rsid w:val="00AB01B9"/>
    <w:rsid w:val="00AB035C"/>
    <w:rsid w:val="00AB042F"/>
    <w:rsid w:val="00AB047D"/>
    <w:rsid w:val="00AB0EEA"/>
    <w:rsid w:val="00AB1129"/>
    <w:rsid w:val="00AB1192"/>
    <w:rsid w:val="00AB1486"/>
    <w:rsid w:val="00AB1B23"/>
    <w:rsid w:val="00AB1BF3"/>
    <w:rsid w:val="00AB1C5B"/>
    <w:rsid w:val="00AB1EC0"/>
    <w:rsid w:val="00AB32D3"/>
    <w:rsid w:val="00AB36DE"/>
    <w:rsid w:val="00AB3916"/>
    <w:rsid w:val="00AB4466"/>
    <w:rsid w:val="00AB4D7A"/>
    <w:rsid w:val="00AB50E6"/>
    <w:rsid w:val="00AB52CB"/>
    <w:rsid w:val="00AB56CC"/>
    <w:rsid w:val="00AB58EB"/>
    <w:rsid w:val="00AB59EA"/>
    <w:rsid w:val="00AB6298"/>
    <w:rsid w:val="00AB6966"/>
    <w:rsid w:val="00AB7CDB"/>
    <w:rsid w:val="00AC012A"/>
    <w:rsid w:val="00AC070F"/>
    <w:rsid w:val="00AC3201"/>
    <w:rsid w:val="00AC500C"/>
    <w:rsid w:val="00AC5ABF"/>
    <w:rsid w:val="00AC614F"/>
    <w:rsid w:val="00AC62B9"/>
    <w:rsid w:val="00AD006A"/>
    <w:rsid w:val="00AD02AD"/>
    <w:rsid w:val="00AD0487"/>
    <w:rsid w:val="00AD0749"/>
    <w:rsid w:val="00AD08DF"/>
    <w:rsid w:val="00AD0C7E"/>
    <w:rsid w:val="00AD0E35"/>
    <w:rsid w:val="00AD10D6"/>
    <w:rsid w:val="00AD11FD"/>
    <w:rsid w:val="00AD1331"/>
    <w:rsid w:val="00AD1699"/>
    <w:rsid w:val="00AD19BE"/>
    <w:rsid w:val="00AD1F6C"/>
    <w:rsid w:val="00AD1FA3"/>
    <w:rsid w:val="00AD2119"/>
    <w:rsid w:val="00AD2282"/>
    <w:rsid w:val="00AD26FA"/>
    <w:rsid w:val="00AD3BC4"/>
    <w:rsid w:val="00AD535B"/>
    <w:rsid w:val="00AD5A36"/>
    <w:rsid w:val="00AD6607"/>
    <w:rsid w:val="00AD6EDE"/>
    <w:rsid w:val="00AD7687"/>
    <w:rsid w:val="00AD7CDE"/>
    <w:rsid w:val="00AD7D2C"/>
    <w:rsid w:val="00AD7EFC"/>
    <w:rsid w:val="00AE00EA"/>
    <w:rsid w:val="00AE0B24"/>
    <w:rsid w:val="00AE1036"/>
    <w:rsid w:val="00AE14AA"/>
    <w:rsid w:val="00AE26F1"/>
    <w:rsid w:val="00AE29C0"/>
    <w:rsid w:val="00AE3D77"/>
    <w:rsid w:val="00AE446E"/>
    <w:rsid w:val="00AE4642"/>
    <w:rsid w:val="00AE496A"/>
    <w:rsid w:val="00AE4BFE"/>
    <w:rsid w:val="00AE4EF3"/>
    <w:rsid w:val="00AE59BC"/>
    <w:rsid w:val="00AE5B0E"/>
    <w:rsid w:val="00AE5BF8"/>
    <w:rsid w:val="00AE5C95"/>
    <w:rsid w:val="00AE6141"/>
    <w:rsid w:val="00AE66A7"/>
    <w:rsid w:val="00AE6705"/>
    <w:rsid w:val="00AE688A"/>
    <w:rsid w:val="00AE6D9C"/>
    <w:rsid w:val="00AE6EEA"/>
    <w:rsid w:val="00AE72D9"/>
    <w:rsid w:val="00AE7A3D"/>
    <w:rsid w:val="00AE7AB4"/>
    <w:rsid w:val="00AE7B43"/>
    <w:rsid w:val="00AE7CA2"/>
    <w:rsid w:val="00AF08A8"/>
    <w:rsid w:val="00AF10F8"/>
    <w:rsid w:val="00AF168E"/>
    <w:rsid w:val="00AF1C99"/>
    <w:rsid w:val="00AF21BF"/>
    <w:rsid w:val="00AF2A11"/>
    <w:rsid w:val="00AF2A38"/>
    <w:rsid w:val="00AF2B56"/>
    <w:rsid w:val="00AF3491"/>
    <w:rsid w:val="00AF3A4E"/>
    <w:rsid w:val="00AF4215"/>
    <w:rsid w:val="00AF49B6"/>
    <w:rsid w:val="00AF4D67"/>
    <w:rsid w:val="00AF4F26"/>
    <w:rsid w:val="00AF5D54"/>
    <w:rsid w:val="00AF6405"/>
    <w:rsid w:val="00AF6637"/>
    <w:rsid w:val="00AF6A7B"/>
    <w:rsid w:val="00AF6CFE"/>
    <w:rsid w:val="00AF7062"/>
    <w:rsid w:val="00AF74BE"/>
    <w:rsid w:val="00AF7A68"/>
    <w:rsid w:val="00AF7D5E"/>
    <w:rsid w:val="00AF7E17"/>
    <w:rsid w:val="00AF7E2C"/>
    <w:rsid w:val="00B004B9"/>
    <w:rsid w:val="00B01410"/>
    <w:rsid w:val="00B0144F"/>
    <w:rsid w:val="00B0179C"/>
    <w:rsid w:val="00B02589"/>
    <w:rsid w:val="00B03312"/>
    <w:rsid w:val="00B039F7"/>
    <w:rsid w:val="00B03A0F"/>
    <w:rsid w:val="00B04FC1"/>
    <w:rsid w:val="00B05635"/>
    <w:rsid w:val="00B05879"/>
    <w:rsid w:val="00B0616A"/>
    <w:rsid w:val="00B07456"/>
    <w:rsid w:val="00B07979"/>
    <w:rsid w:val="00B07B28"/>
    <w:rsid w:val="00B10072"/>
    <w:rsid w:val="00B1014B"/>
    <w:rsid w:val="00B10A6F"/>
    <w:rsid w:val="00B1170F"/>
    <w:rsid w:val="00B11C58"/>
    <w:rsid w:val="00B123F0"/>
    <w:rsid w:val="00B1345B"/>
    <w:rsid w:val="00B13F3C"/>
    <w:rsid w:val="00B14139"/>
    <w:rsid w:val="00B14864"/>
    <w:rsid w:val="00B15CC4"/>
    <w:rsid w:val="00B1688D"/>
    <w:rsid w:val="00B16DD9"/>
    <w:rsid w:val="00B17BB2"/>
    <w:rsid w:val="00B20776"/>
    <w:rsid w:val="00B20880"/>
    <w:rsid w:val="00B20A01"/>
    <w:rsid w:val="00B20FCF"/>
    <w:rsid w:val="00B2159E"/>
    <w:rsid w:val="00B21900"/>
    <w:rsid w:val="00B21B74"/>
    <w:rsid w:val="00B21B7F"/>
    <w:rsid w:val="00B21E49"/>
    <w:rsid w:val="00B225E3"/>
    <w:rsid w:val="00B22B33"/>
    <w:rsid w:val="00B22B53"/>
    <w:rsid w:val="00B22D19"/>
    <w:rsid w:val="00B230C9"/>
    <w:rsid w:val="00B23C06"/>
    <w:rsid w:val="00B24C79"/>
    <w:rsid w:val="00B24D9A"/>
    <w:rsid w:val="00B25054"/>
    <w:rsid w:val="00B2566F"/>
    <w:rsid w:val="00B25686"/>
    <w:rsid w:val="00B25774"/>
    <w:rsid w:val="00B259CC"/>
    <w:rsid w:val="00B25A9C"/>
    <w:rsid w:val="00B25E2A"/>
    <w:rsid w:val="00B26E2B"/>
    <w:rsid w:val="00B26EEE"/>
    <w:rsid w:val="00B27879"/>
    <w:rsid w:val="00B27CB2"/>
    <w:rsid w:val="00B27D84"/>
    <w:rsid w:val="00B3069F"/>
    <w:rsid w:val="00B30755"/>
    <w:rsid w:val="00B3173F"/>
    <w:rsid w:val="00B32396"/>
    <w:rsid w:val="00B324A4"/>
    <w:rsid w:val="00B32CF2"/>
    <w:rsid w:val="00B33082"/>
    <w:rsid w:val="00B33380"/>
    <w:rsid w:val="00B33557"/>
    <w:rsid w:val="00B346CB"/>
    <w:rsid w:val="00B3481A"/>
    <w:rsid w:val="00B356D2"/>
    <w:rsid w:val="00B3624F"/>
    <w:rsid w:val="00B370A2"/>
    <w:rsid w:val="00B37638"/>
    <w:rsid w:val="00B37AF6"/>
    <w:rsid w:val="00B40024"/>
    <w:rsid w:val="00B4005B"/>
    <w:rsid w:val="00B401DD"/>
    <w:rsid w:val="00B40265"/>
    <w:rsid w:val="00B40389"/>
    <w:rsid w:val="00B40690"/>
    <w:rsid w:val="00B408EC"/>
    <w:rsid w:val="00B40A09"/>
    <w:rsid w:val="00B40D30"/>
    <w:rsid w:val="00B41BBA"/>
    <w:rsid w:val="00B41E03"/>
    <w:rsid w:val="00B41FAF"/>
    <w:rsid w:val="00B4200A"/>
    <w:rsid w:val="00B428EC"/>
    <w:rsid w:val="00B429F4"/>
    <w:rsid w:val="00B42BFE"/>
    <w:rsid w:val="00B42D7B"/>
    <w:rsid w:val="00B433EB"/>
    <w:rsid w:val="00B43521"/>
    <w:rsid w:val="00B43541"/>
    <w:rsid w:val="00B44F7E"/>
    <w:rsid w:val="00B45102"/>
    <w:rsid w:val="00B4554C"/>
    <w:rsid w:val="00B4566C"/>
    <w:rsid w:val="00B45BD5"/>
    <w:rsid w:val="00B45C45"/>
    <w:rsid w:val="00B460CD"/>
    <w:rsid w:val="00B46195"/>
    <w:rsid w:val="00B46424"/>
    <w:rsid w:val="00B46765"/>
    <w:rsid w:val="00B46F09"/>
    <w:rsid w:val="00B473AA"/>
    <w:rsid w:val="00B477B5"/>
    <w:rsid w:val="00B479A5"/>
    <w:rsid w:val="00B47F7B"/>
    <w:rsid w:val="00B504F6"/>
    <w:rsid w:val="00B50856"/>
    <w:rsid w:val="00B50A13"/>
    <w:rsid w:val="00B50CD5"/>
    <w:rsid w:val="00B50E70"/>
    <w:rsid w:val="00B50ED7"/>
    <w:rsid w:val="00B510E3"/>
    <w:rsid w:val="00B5110E"/>
    <w:rsid w:val="00B514B9"/>
    <w:rsid w:val="00B514CC"/>
    <w:rsid w:val="00B51C61"/>
    <w:rsid w:val="00B526C9"/>
    <w:rsid w:val="00B52734"/>
    <w:rsid w:val="00B5288D"/>
    <w:rsid w:val="00B52A07"/>
    <w:rsid w:val="00B52C3C"/>
    <w:rsid w:val="00B53435"/>
    <w:rsid w:val="00B53A0A"/>
    <w:rsid w:val="00B543C6"/>
    <w:rsid w:val="00B5472B"/>
    <w:rsid w:val="00B54E93"/>
    <w:rsid w:val="00B555C1"/>
    <w:rsid w:val="00B5578B"/>
    <w:rsid w:val="00B55C89"/>
    <w:rsid w:val="00B55E70"/>
    <w:rsid w:val="00B55F34"/>
    <w:rsid w:val="00B5677F"/>
    <w:rsid w:val="00B56976"/>
    <w:rsid w:val="00B57165"/>
    <w:rsid w:val="00B571A2"/>
    <w:rsid w:val="00B57B7F"/>
    <w:rsid w:val="00B57D86"/>
    <w:rsid w:val="00B60D0C"/>
    <w:rsid w:val="00B610AF"/>
    <w:rsid w:val="00B613C3"/>
    <w:rsid w:val="00B622D6"/>
    <w:rsid w:val="00B62841"/>
    <w:rsid w:val="00B62E37"/>
    <w:rsid w:val="00B63E2F"/>
    <w:rsid w:val="00B646DC"/>
    <w:rsid w:val="00B64E65"/>
    <w:rsid w:val="00B656CA"/>
    <w:rsid w:val="00B659C2"/>
    <w:rsid w:val="00B65D8D"/>
    <w:rsid w:val="00B660B1"/>
    <w:rsid w:val="00B6632F"/>
    <w:rsid w:val="00B66661"/>
    <w:rsid w:val="00B6685D"/>
    <w:rsid w:val="00B6707A"/>
    <w:rsid w:val="00B670B1"/>
    <w:rsid w:val="00B6732D"/>
    <w:rsid w:val="00B675A5"/>
    <w:rsid w:val="00B679E2"/>
    <w:rsid w:val="00B67BEF"/>
    <w:rsid w:val="00B70C45"/>
    <w:rsid w:val="00B70D4B"/>
    <w:rsid w:val="00B715C2"/>
    <w:rsid w:val="00B71A09"/>
    <w:rsid w:val="00B71FA3"/>
    <w:rsid w:val="00B72183"/>
    <w:rsid w:val="00B721B0"/>
    <w:rsid w:val="00B727EA"/>
    <w:rsid w:val="00B72DBB"/>
    <w:rsid w:val="00B72EA5"/>
    <w:rsid w:val="00B72F95"/>
    <w:rsid w:val="00B7337D"/>
    <w:rsid w:val="00B73558"/>
    <w:rsid w:val="00B74790"/>
    <w:rsid w:val="00B74F11"/>
    <w:rsid w:val="00B7511B"/>
    <w:rsid w:val="00B7542A"/>
    <w:rsid w:val="00B76071"/>
    <w:rsid w:val="00B76F29"/>
    <w:rsid w:val="00B774D3"/>
    <w:rsid w:val="00B7751D"/>
    <w:rsid w:val="00B776CD"/>
    <w:rsid w:val="00B8076A"/>
    <w:rsid w:val="00B81386"/>
    <w:rsid w:val="00B81551"/>
    <w:rsid w:val="00B818A5"/>
    <w:rsid w:val="00B81956"/>
    <w:rsid w:val="00B81C8E"/>
    <w:rsid w:val="00B81F2B"/>
    <w:rsid w:val="00B82AF2"/>
    <w:rsid w:val="00B845DC"/>
    <w:rsid w:val="00B84795"/>
    <w:rsid w:val="00B84B30"/>
    <w:rsid w:val="00B854C8"/>
    <w:rsid w:val="00B85FFF"/>
    <w:rsid w:val="00B86302"/>
    <w:rsid w:val="00B867A3"/>
    <w:rsid w:val="00B878CB"/>
    <w:rsid w:val="00B87933"/>
    <w:rsid w:val="00B900F3"/>
    <w:rsid w:val="00B9027E"/>
    <w:rsid w:val="00B903A9"/>
    <w:rsid w:val="00B90588"/>
    <w:rsid w:val="00B907F4"/>
    <w:rsid w:val="00B911E2"/>
    <w:rsid w:val="00B912D9"/>
    <w:rsid w:val="00B91F1B"/>
    <w:rsid w:val="00B92F25"/>
    <w:rsid w:val="00B93059"/>
    <w:rsid w:val="00B93355"/>
    <w:rsid w:val="00B934B5"/>
    <w:rsid w:val="00B93812"/>
    <w:rsid w:val="00B94206"/>
    <w:rsid w:val="00B945E9"/>
    <w:rsid w:val="00B94817"/>
    <w:rsid w:val="00B94C61"/>
    <w:rsid w:val="00B94F0A"/>
    <w:rsid w:val="00B9531D"/>
    <w:rsid w:val="00B95370"/>
    <w:rsid w:val="00B96196"/>
    <w:rsid w:val="00B96B48"/>
    <w:rsid w:val="00B97C29"/>
    <w:rsid w:val="00B97CB7"/>
    <w:rsid w:val="00B97F54"/>
    <w:rsid w:val="00BA025E"/>
    <w:rsid w:val="00BA0343"/>
    <w:rsid w:val="00BA037D"/>
    <w:rsid w:val="00BA0706"/>
    <w:rsid w:val="00BA0DFB"/>
    <w:rsid w:val="00BA0E12"/>
    <w:rsid w:val="00BA0EA4"/>
    <w:rsid w:val="00BA16C2"/>
    <w:rsid w:val="00BA1868"/>
    <w:rsid w:val="00BA18DA"/>
    <w:rsid w:val="00BA2096"/>
    <w:rsid w:val="00BA2194"/>
    <w:rsid w:val="00BA22F7"/>
    <w:rsid w:val="00BA23A7"/>
    <w:rsid w:val="00BA25D4"/>
    <w:rsid w:val="00BA29BA"/>
    <w:rsid w:val="00BA29D2"/>
    <w:rsid w:val="00BA2A34"/>
    <w:rsid w:val="00BA2D52"/>
    <w:rsid w:val="00BA2E21"/>
    <w:rsid w:val="00BA3261"/>
    <w:rsid w:val="00BA3943"/>
    <w:rsid w:val="00BA3AA3"/>
    <w:rsid w:val="00BA46B9"/>
    <w:rsid w:val="00BA4863"/>
    <w:rsid w:val="00BA4BDA"/>
    <w:rsid w:val="00BA4E65"/>
    <w:rsid w:val="00BA525B"/>
    <w:rsid w:val="00BA5CC9"/>
    <w:rsid w:val="00BA5D9A"/>
    <w:rsid w:val="00BA6059"/>
    <w:rsid w:val="00BA60EF"/>
    <w:rsid w:val="00BA6577"/>
    <w:rsid w:val="00BA6A70"/>
    <w:rsid w:val="00BA77DB"/>
    <w:rsid w:val="00BA784C"/>
    <w:rsid w:val="00BB002F"/>
    <w:rsid w:val="00BB0180"/>
    <w:rsid w:val="00BB046D"/>
    <w:rsid w:val="00BB11D4"/>
    <w:rsid w:val="00BB1550"/>
    <w:rsid w:val="00BB19B9"/>
    <w:rsid w:val="00BB1EB7"/>
    <w:rsid w:val="00BB2066"/>
    <w:rsid w:val="00BB24A7"/>
    <w:rsid w:val="00BB24BB"/>
    <w:rsid w:val="00BB292F"/>
    <w:rsid w:val="00BB2B99"/>
    <w:rsid w:val="00BB2E22"/>
    <w:rsid w:val="00BB2E25"/>
    <w:rsid w:val="00BB2F36"/>
    <w:rsid w:val="00BB3019"/>
    <w:rsid w:val="00BB315C"/>
    <w:rsid w:val="00BB3DDF"/>
    <w:rsid w:val="00BB4781"/>
    <w:rsid w:val="00BB4E37"/>
    <w:rsid w:val="00BB5711"/>
    <w:rsid w:val="00BB639D"/>
    <w:rsid w:val="00BB65D3"/>
    <w:rsid w:val="00BB6B5A"/>
    <w:rsid w:val="00BB712F"/>
    <w:rsid w:val="00BB720C"/>
    <w:rsid w:val="00BB7777"/>
    <w:rsid w:val="00BB7B4B"/>
    <w:rsid w:val="00BC0D28"/>
    <w:rsid w:val="00BC1616"/>
    <w:rsid w:val="00BC162D"/>
    <w:rsid w:val="00BC170B"/>
    <w:rsid w:val="00BC1938"/>
    <w:rsid w:val="00BC1AFD"/>
    <w:rsid w:val="00BC1B29"/>
    <w:rsid w:val="00BC1BB7"/>
    <w:rsid w:val="00BC1D23"/>
    <w:rsid w:val="00BC1EE8"/>
    <w:rsid w:val="00BC21F2"/>
    <w:rsid w:val="00BC2936"/>
    <w:rsid w:val="00BC3177"/>
    <w:rsid w:val="00BC42AA"/>
    <w:rsid w:val="00BC4580"/>
    <w:rsid w:val="00BC5100"/>
    <w:rsid w:val="00BC5799"/>
    <w:rsid w:val="00BC57DB"/>
    <w:rsid w:val="00BC5D6C"/>
    <w:rsid w:val="00BC6477"/>
    <w:rsid w:val="00BC65F6"/>
    <w:rsid w:val="00BC6B8C"/>
    <w:rsid w:val="00BC7066"/>
    <w:rsid w:val="00BC716E"/>
    <w:rsid w:val="00BC7269"/>
    <w:rsid w:val="00BD0CE0"/>
    <w:rsid w:val="00BD1069"/>
    <w:rsid w:val="00BD1271"/>
    <w:rsid w:val="00BD1932"/>
    <w:rsid w:val="00BD1A24"/>
    <w:rsid w:val="00BD1AC3"/>
    <w:rsid w:val="00BD21E7"/>
    <w:rsid w:val="00BD26B4"/>
    <w:rsid w:val="00BD2C93"/>
    <w:rsid w:val="00BD2F2F"/>
    <w:rsid w:val="00BD3127"/>
    <w:rsid w:val="00BD34C7"/>
    <w:rsid w:val="00BD3697"/>
    <w:rsid w:val="00BD3F9B"/>
    <w:rsid w:val="00BD44BE"/>
    <w:rsid w:val="00BD4B7E"/>
    <w:rsid w:val="00BD4BB9"/>
    <w:rsid w:val="00BD4BFC"/>
    <w:rsid w:val="00BD6357"/>
    <w:rsid w:val="00BD6B30"/>
    <w:rsid w:val="00BD6D6E"/>
    <w:rsid w:val="00BD7764"/>
    <w:rsid w:val="00BD78F5"/>
    <w:rsid w:val="00BD7A9F"/>
    <w:rsid w:val="00BE03A9"/>
    <w:rsid w:val="00BE04F8"/>
    <w:rsid w:val="00BE0856"/>
    <w:rsid w:val="00BE0EF8"/>
    <w:rsid w:val="00BE0FA6"/>
    <w:rsid w:val="00BE1405"/>
    <w:rsid w:val="00BE1647"/>
    <w:rsid w:val="00BE1B4F"/>
    <w:rsid w:val="00BE41CC"/>
    <w:rsid w:val="00BE481B"/>
    <w:rsid w:val="00BE48FD"/>
    <w:rsid w:val="00BE4FF0"/>
    <w:rsid w:val="00BE55CA"/>
    <w:rsid w:val="00BE5AFA"/>
    <w:rsid w:val="00BE5EA6"/>
    <w:rsid w:val="00BE5F36"/>
    <w:rsid w:val="00BE6738"/>
    <w:rsid w:val="00BE6D98"/>
    <w:rsid w:val="00BE77D6"/>
    <w:rsid w:val="00BE786C"/>
    <w:rsid w:val="00BE7DD5"/>
    <w:rsid w:val="00BE7E28"/>
    <w:rsid w:val="00BF00EB"/>
    <w:rsid w:val="00BF064F"/>
    <w:rsid w:val="00BF09B6"/>
    <w:rsid w:val="00BF09BE"/>
    <w:rsid w:val="00BF1224"/>
    <w:rsid w:val="00BF2538"/>
    <w:rsid w:val="00BF2705"/>
    <w:rsid w:val="00BF2884"/>
    <w:rsid w:val="00BF2AB1"/>
    <w:rsid w:val="00BF3163"/>
    <w:rsid w:val="00BF360A"/>
    <w:rsid w:val="00BF4787"/>
    <w:rsid w:val="00BF4B02"/>
    <w:rsid w:val="00BF4F8E"/>
    <w:rsid w:val="00BF561D"/>
    <w:rsid w:val="00BF583D"/>
    <w:rsid w:val="00BF593C"/>
    <w:rsid w:val="00BF5983"/>
    <w:rsid w:val="00BF5AA6"/>
    <w:rsid w:val="00BF5CB1"/>
    <w:rsid w:val="00BF5F52"/>
    <w:rsid w:val="00BF6FBC"/>
    <w:rsid w:val="00BF7099"/>
    <w:rsid w:val="00BF75CB"/>
    <w:rsid w:val="00BF7B65"/>
    <w:rsid w:val="00C0040F"/>
    <w:rsid w:val="00C00D36"/>
    <w:rsid w:val="00C00D53"/>
    <w:rsid w:val="00C00DE2"/>
    <w:rsid w:val="00C01296"/>
    <w:rsid w:val="00C01B0F"/>
    <w:rsid w:val="00C01F47"/>
    <w:rsid w:val="00C02284"/>
    <w:rsid w:val="00C0277E"/>
    <w:rsid w:val="00C029F9"/>
    <w:rsid w:val="00C03ADC"/>
    <w:rsid w:val="00C0426A"/>
    <w:rsid w:val="00C0435D"/>
    <w:rsid w:val="00C04704"/>
    <w:rsid w:val="00C04FD9"/>
    <w:rsid w:val="00C059EE"/>
    <w:rsid w:val="00C063BA"/>
    <w:rsid w:val="00C06821"/>
    <w:rsid w:val="00C07876"/>
    <w:rsid w:val="00C07C48"/>
    <w:rsid w:val="00C07E57"/>
    <w:rsid w:val="00C102E9"/>
    <w:rsid w:val="00C104F0"/>
    <w:rsid w:val="00C10631"/>
    <w:rsid w:val="00C1066C"/>
    <w:rsid w:val="00C1138B"/>
    <w:rsid w:val="00C117DF"/>
    <w:rsid w:val="00C1180F"/>
    <w:rsid w:val="00C11A27"/>
    <w:rsid w:val="00C12A0E"/>
    <w:rsid w:val="00C130D7"/>
    <w:rsid w:val="00C1312C"/>
    <w:rsid w:val="00C1359D"/>
    <w:rsid w:val="00C1361C"/>
    <w:rsid w:val="00C13A12"/>
    <w:rsid w:val="00C1427D"/>
    <w:rsid w:val="00C1434A"/>
    <w:rsid w:val="00C146B7"/>
    <w:rsid w:val="00C14F47"/>
    <w:rsid w:val="00C152D5"/>
    <w:rsid w:val="00C1539A"/>
    <w:rsid w:val="00C1582A"/>
    <w:rsid w:val="00C15923"/>
    <w:rsid w:val="00C1594A"/>
    <w:rsid w:val="00C165D1"/>
    <w:rsid w:val="00C17239"/>
    <w:rsid w:val="00C17299"/>
    <w:rsid w:val="00C1739E"/>
    <w:rsid w:val="00C176A5"/>
    <w:rsid w:val="00C179F0"/>
    <w:rsid w:val="00C17C95"/>
    <w:rsid w:val="00C205B7"/>
    <w:rsid w:val="00C20B81"/>
    <w:rsid w:val="00C20F43"/>
    <w:rsid w:val="00C21289"/>
    <w:rsid w:val="00C213D2"/>
    <w:rsid w:val="00C21402"/>
    <w:rsid w:val="00C21E01"/>
    <w:rsid w:val="00C2249C"/>
    <w:rsid w:val="00C22CD1"/>
    <w:rsid w:val="00C22E1A"/>
    <w:rsid w:val="00C23209"/>
    <w:rsid w:val="00C239A1"/>
    <w:rsid w:val="00C24B01"/>
    <w:rsid w:val="00C25AC7"/>
    <w:rsid w:val="00C25C63"/>
    <w:rsid w:val="00C26053"/>
    <w:rsid w:val="00C26640"/>
    <w:rsid w:val="00C27060"/>
    <w:rsid w:val="00C272C6"/>
    <w:rsid w:val="00C27683"/>
    <w:rsid w:val="00C27D97"/>
    <w:rsid w:val="00C27FC7"/>
    <w:rsid w:val="00C30152"/>
    <w:rsid w:val="00C30231"/>
    <w:rsid w:val="00C3047D"/>
    <w:rsid w:val="00C3073D"/>
    <w:rsid w:val="00C30992"/>
    <w:rsid w:val="00C30EDE"/>
    <w:rsid w:val="00C31030"/>
    <w:rsid w:val="00C313DA"/>
    <w:rsid w:val="00C320AF"/>
    <w:rsid w:val="00C32338"/>
    <w:rsid w:val="00C32496"/>
    <w:rsid w:val="00C3266F"/>
    <w:rsid w:val="00C335C9"/>
    <w:rsid w:val="00C33639"/>
    <w:rsid w:val="00C343F1"/>
    <w:rsid w:val="00C344AA"/>
    <w:rsid w:val="00C3461C"/>
    <w:rsid w:val="00C34694"/>
    <w:rsid w:val="00C34923"/>
    <w:rsid w:val="00C3560F"/>
    <w:rsid w:val="00C35791"/>
    <w:rsid w:val="00C35A4E"/>
    <w:rsid w:val="00C35D3B"/>
    <w:rsid w:val="00C35F0D"/>
    <w:rsid w:val="00C36160"/>
    <w:rsid w:val="00C36557"/>
    <w:rsid w:val="00C3707D"/>
    <w:rsid w:val="00C37422"/>
    <w:rsid w:val="00C37571"/>
    <w:rsid w:val="00C376B9"/>
    <w:rsid w:val="00C37790"/>
    <w:rsid w:val="00C4004B"/>
    <w:rsid w:val="00C4032E"/>
    <w:rsid w:val="00C404E2"/>
    <w:rsid w:val="00C40578"/>
    <w:rsid w:val="00C407D2"/>
    <w:rsid w:val="00C41121"/>
    <w:rsid w:val="00C41261"/>
    <w:rsid w:val="00C42295"/>
    <w:rsid w:val="00C42A55"/>
    <w:rsid w:val="00C432A2"/>
    <w:rsid w:val="00C43314"/>
    <w:rsid w:val="00C435D5"/>
    <w:rsid w:val="00C43B28"/>
    <w:rsid w:val="00C43B6E"/>
    <w:rsid w:val="00C444DA"/>
    <w:rsid w:val="00C44BD8"/>
    <w:rsid w:val="00C456FD"/>
    <w:rsid w:val="00C4583A"/>
    <w:rsid w:val="00C45A80"/>
    <w:rsid w:val="00C45E2B"/>
    <w:rsid w:val="00C46003"/>
    <w:rsid w:val="00C4626D"/>
    <w:rsid w:val="00C462A7"/>
    <w:rsid w:val="00C465AF"/>
    <w:rsid w:val="00C46987"/>
    <w:rsid w:val="00C4715B"/>
    <w:rsid w:val="00C47328"/>
    <w:rsid w:val="00C47A9C"/>
    <w:rsid w:val="00C47BB9"/>
    <w:rsid w:val="00C47D71"/>
    <w:rsid w:val="00C50061"/>
    <w:rsid w:val="00C508F8"/>
    <w:rsid w:val="00C509E1"/>
    <w:rsid w:val="00C514AF"/>
    <w:rsid w:val="00C514C1"/>
    <w:rsid w:val="00C517A4"/>
    <w:rsid w:val="00C51832"/>
    <w:rsid w:val="00C51E26"/>
    <w:rsid w:val="00C52C53"/>
    <w:rsid w:val="00C53137"/>
    <w:rsid w:val="00C537E8"/>
    <w:rsid w:val="00C53B50"/>
    <w:rsid w:val="00C54025"/>
    <w:rsid w:val="00C550E2"/>
    <w:rsid w:val="00C552AB"/>
    <w:rsid w:val="00C55B78"/>
    <w:rsid w:val="00C5682F"/>
    <w:rsid w:val="00C56900"/>
    <w:rsid w:val="00C575CA"/>
    <w:rsid w:val="00C5778B"/>
    <w:rsid w:val="00C578F2"/>
    <w:rsid w:val="00C57B8C"/>
    <w:rsid w:val="00C57CC7"/>
    <w:rsid w:val="00C57D31"/>
    <w:rsid w:val="00C57D51"/>
    <w:rsid w:val="00C607F7"/>
    <w:rsid w:val="00C61092"/>
    <w:rsid w:val="00C61407"/>
    <w:rsid w:val="00C61CD5"/>
    <w:rsid w:val="00C628B6"/>
    <w:rsid w:val="00C63002"/>
    <w:rsid w:val="00C634B6"/>
    <w:rsid w:val="00C634BD"/>
    <w:rsid w:val="00C6351D"/>
    <w:rsid w:val="00C635B5"/>
    <w:rsid w:val="00C63BC6"/>
    <w:rsid w:val="00C63D35"/>
    <w:rsid w:val="00C657C0"/>
    <w:rsid w:val="00C6652D"/>
    <w:rsid w:val="00C667A6"/>
    <w:rsid w:val="00C66F13"/>
    <w:rsid w:val="00C6715C"/>
    <w:rsid w:val="00C67167"/>
    <w:rsid w:val="00C671B8"/>
    <w:rsid w:val="00C67545"/>
    <w:rsid w:val="00C67A94"/>
    <w:rsid w:val="00C67E81"/>
    <w:rsid w:val="00C700D0"/>
    <w:rsid w:val="00C701E1"/>
    <w:rsid w:val="00C70379"/>
    <w:rsid w:val="00C7053D"/>
    <w:rsid w:val="00C706E7"/>
    <w:rsid w:val="00C7097D"/>
    <w:rsid w:val="00C70C51"/>
    <w:rsid w:val="00C70EC9"/>
    <w:rsid w:val="00C7105C"/>
    <w:rsid w:val="00C72210"/>
    <w:rsid w:val="00C7244F"/>
    <w:rsid w:val="00C72513"/>
    <w:rsid w:val="00C72D7B"/>
    <w:rsid w:val="00C72DF5"/>
    <w:rsid w:val="00C73460"/>
    <w:rsid w:val="00C735D5"/>
    <w:rsid w:val="00C738DC"/>
    <w:rsid w:val="00C744CE"/>
    <w:rsid w:val="00C7477F"/>
    <w:rsid w:val="00C74C46"/>
    <w:rsid w:val="00C74FD5"/>
    <w:rsid w:val="00C75B29"/>
    <w:rsid w:val="00C76236"/>
    <w:rsid w:val="00C76DC2"/>
    <w:rsid w:val="00C770DF"/>
    <w:rsid w:val="00C77423"/>
    <w:rsid w:val="00C77582"/>
    <w:rsid w:val="00C7773D"/>
    <w:rsid w:val="00C77D70"/>
    <w:rsid w:val="00C8031F"/>
    <w:rsid w:val="00C80360"/>
    <w:rsid w:val="00C80E62"/>
    <w:rsid w:val="00C80FE7"/>
    <w:rsid w:val="00C8100F"/>
    <w:rsid w:val="00C8117A"/>
    <w:rsid w:val="00C81283"/>
    <w:rsid w:val="00C81D06"/>
    <w:rsid w:val="00C82364"/>
    <w:rsid w:val="00C832EE"/>
    <w:rsid w:val="00C8386D"/>
    <w:rsid w:val="00C839E0"/>
    <w:rsid w:val="00C83B49"/>
    <w:rsid w:val="00C83F36"/>
    <w:rsid w:val="00C84248"/>
    <w:rsid w:val="00C842AD"/>
    <w:rsid w:val="00C8480B"/>
    <w:rsid w:val="00C84A17"/>
    <w:rsid w:val="00C84A77"/>
    <w:rsid w:val="00C85126"/>
    <w:rsid w:val="00C85654"/>
    <w:rsid w:val="00C85739"/>
    <w:rsid w:val="00C859B4"/>
    <w:rsid w:val="00C859E1"/>
    <w:rsid w:val="00C85A63"/>
    <w:rsid w:val="00C85FF6"/>
    <w:rsid w:val="00C8621B"/>
    <w:rsid w:val="00C866D5"/>
    <w:rsid w:val="00C86936"/>
    <w:rsid w:val="00C87A18"/>
    <w:rsid w:val="00C87C99"/>
    <w:rsid w:val="00C87CAA"/>
    <w:rsid w:val="00C90B81"/>
    <w:rsid w:val="00C90E61"/>
    <w:rsid w:val="00C92697"/>
    <w:rsid w:val="00C928B8"/>
    <w:rsid w:val="00C92951"/>
    <w:rsid w:val="00C93713"/>
    <w:rsid w:val="00C93D6D"/>
    <w:rsid w:val="00C93EE0"/>
    <w:rsid w:val="00C94399"/>
    <w:rsid w:val="00C9465F"/>
    <w:rsid w:val="00C94885"/>
    <w:rsid w:val="00C9511B"/>
    <w:rsid w:val="00C952E7"/>
    <w:rsid w:val="00C95603"/>
    <w:rsid w:val="00C95F46"/>
    <w:rsid w:val="00C96739"/>
    <w:rsid w:val="00C9680A"/>
    <w:rsid w:val="00C96EBB"/>
    <w:rsid w:val="00C97329"/>
    <w:rsid w:val="00C97D3C"/>
    <w:rsid w:val="00CA06FA"/>
    <w:rsid w:val="00CA0777"/>
    <w:rsid w:val="00CA0C3F"/>
    <w:rsid w:val="00CA1985"/>
    <w:rsid w:val="00CA1D2E"/>
    <w:rsid w:val="00CA23E7"/>
    <w:rsid w:val="00CA2743"/>
    <w:rsid w:val="00CA29E4"/>
    <w:rsid w:val="00CA31C5"/>
    <w:rsid w:val="00CA3CDE"/>
    <w:rsid w:val="00CA450F"/>
    <w:rsid w:val="00CA4632"/>
    <w:rsid w:val="00CA4976"/>
    <w:rsid w:val="00CA49B1"/>
    <w:rsid w:val="00CA4BBE"/>
    <w:rsid w:val="00CA4ED0"/>
    <w:rsid w:val="00CA58EA"/>
    <w:rsid w:val="00CA688D"/>
    <w:rsid w:val="00CA69E9"/>
    <w:rsid w:val="00CA6A52"/>
    <w:rsid w:val="00CA6DD6"/>
    <w:rsid w:val="00CA6F6A"/>
    <w:rsid w:val="00CA7116"/>
    <w:rsid w:val="00CA7807"/>
    <w:rsid w:val="00CB0747"/>
    <w:rsid w:val="00CB0828"/>
    <w:rsid w:val="00CB0B4E"/>
    <w:rsid w:val="00CB0B6D"/>
    <w:rsid w:val="00CB0F22"/>
    <w:rsid w:val="00CB1E42"/>
    <w:rsid w:val="00CB2444"/>
    <w:rsid w:val="00CB24A4"/>
    <w:rsid w:val="00CB2628"/>
    <w:rsid w:val="00CB27F9"/>
    <w:rsid w:val="00CB2BFE"/>
    <w:rsid w:val="00CB30D9"/>
    <w:rsid w:val="00CB3301"/>
    <w:rsid w:val="00CB3BD6"/>
    <w:rsid w:val="00CB3CBD"/>
    <w:rsid w:val="00CB436D"/>
    <w:rsid w:val="00CB4672"/>
    <w:rsid w:val="00CB467E"/>
    <w:rsid w:val="00CB5279"/>
    <w:rsid w:val="00CB5754"/>
    <w:rsid w:val="00CB5890"/>
    <w:rsid w:val="00CB62B7"/>
    <w:rsid w:val="00CB654A"/>
    <w:rsid w:val="00CB741B"/>
    <w:rsid w:val="00CB7D7E"/>
    <w:rsid w:val="00CC13BD"/>
    <w:rsid w:val="00CC15BD"/>
    <w:rsid w:val="00CC2541"/>
    <w:rsid w:val="00CC25DE"/>
    <w:rsid w:val="00CC272E"/>
    <w:rsid w:val="00CC29C7"/>
    <w:rsid w:val="00CC2CC1"/>
    <w:rsid w:val="00CC3149"/>
    <w:rsid w:val="00CC362A"/>
    <w:rsid w:val="00CC383E"/>
    <w:rsid w:val="00CC4121"/>
    <w:rsid w:val="00CC4163"/>
    <w:rsid w:val="00CC417D"/>
    <w:rsid w:val="00CC4492"/>
    <w:rsid w:val="00CC4735"/>
    <w:rsid w:val="00CC47B9"/>
    <w:rsid w:val="00CC4929"/>
    <w:rsid w:val="00CC50D0"/>
    <w:rsid w:val="00CC5176"/>
    <w:rsid w:val="00CC5324"/>
    <w:rsid w:val="00CC558E"/>
    <w:rsid w:val="00CC5EC4"/>
    <w:rsid w:val="00CC657D"/>
    <w:rsid w:val="00CC6886"/>
    <w:rsid w:val="00CC69C6"/>
    <w:rsid w:val="00CC6A03"/>
    <w:rsid w:val="00CC71C4"/>
    <w:rsid w:val="00CC7318"/>
    <w:rsid w:val="00CC776E"/>
    <w:rsid w:val="00CC7988"/>
    <w:rsid w:val="00CD04A3"/>
    <w:rsid w:val="00CD109D"/>
    <w:rsid w:val="00CD1625"/>
    <w:rsid w:val="00CD18D8"/>
    <w:rsid w:val="00CD2100"/>
    <w:rsid w:val="00CD2161"/>
    <w:rsid w:val="00CD249B"/>
    <w:rsid w:val="00CD2764"/>
    <w:rsid w:val="00CD2E7B"/>
    <w:rsid w:val="00CD3621"/>
    <w:rsid w:val="00CD39C1"/>
    <w:rsid w:val="00CD3D6F"/>
    <w:rsid w:val="00CD4483"/>
    <w:rsid w:val="00CD478B"/>
    <w:rsid w:val="00CD4F88"/>
    <w:rsid w:val="00CD50C3"/>
    <w:rsid w:val="00CD53AE"/>
    <w:rsid w:val="00CD5B20"/>
    <w:rsid w:val="00CD60E3"/>
    <w:rsid w:val="00CD6189"/>
    <w:rsid w:val="00CD61AC"/>
    <w:rsid w:val="00CD67B4"/>
    <w:rsid w:val="00CD6854"/>
    <w:rsid w:val="00CD6956"/>
    <w:rsid w:val="00CD7169"/>
    <w:rsid w:val="00CD7BE1"/>
    <w:rsid w:val="00CD7D18"/>
    <w:rsid w:val="00CE08C8"/>
    <w:rsid w:val="00CE1355"/>
    <w:rsid w:val="00CE1720"/>
    <w:rsid w:val="00CE1947"/>
    <w:rsid w:val="00CE24C7"/>
    <w:rsid w:val="00CE25F6"/>
    <w:rsid w:val="00CE2827"/>
    <w:rsid w:val="00CE2A1C"/>
    <w:rsid w:val="00CE2B33"/>
    <w:rsid w:val="00CE2C45"/>
    <w:rsid w:val="00CE305A"/>
    <w:rsid w:val="00CE388D"/>
    <w:rsid w:val="00CE3CFE"/>
    <w:rsid w:val="00CE3D66"/>
    <w:rsid w:val="00CE3E7A"/>
    <w:rsid w:val="00CE4791"/>
    <w:rsid w:val="00CE4F61"/>
    <w:rsid w:val="00CE52B8"/>
    <w:rsid w:val="00CE5BA3"/>
    <w:rsid w:val="00CE5DDF"/>
    <w:rsid w:val="00CE60E8"/>
    <w:rsid w:val="00CE6612"/>
    <w:rsid w:val="00CE68B7"/>
    <w:rsid w:val="00CE68C4"/>
    <w:rsid w:val="00CE68CE"/>
    <w:rsid w:val="00CE6BA6"/>
    <w:rsid w:val="00CE7C5D"/>
    <w:rsid w:val="00CF0492"/>
    <w:rsid w:val="00CF0945"/>
    <w:rsid w:val="00CF0F6B"/>
    <w:rsid w:val="00CF0FB0"/>
    <w:rsid w:val="00CF1298"/>
    <w:rsid w:val="00CF1DB8"/>
    <w:rsid w:val="00CF214C"/>
    <w:rsid w:val="00CF227A"/>
    <w:rsid w:val="00CF23BC"/>
    <w:rsid w:val="00CF2709"/>
    <w:rsid w:val="00CF3F2E"/>
    <w:rsid w:val="00CF4260"/>
    <w:rsid w:val="00CF4AE3"/>
    <w:rsid w:val="00CF4B4E"/>
    <w:rsid w:val="00CF4B96"/>
    <w:rsid w:val="00CF4CD9"/>
    <w:rsid w:val="00CF53DB"/>
    <w:rsid w:val="00CF544F"/>
    <w:rsid w:val="00CF59A7"/>
    <w:rsid w:val="00CF6350"/>
    <w:rsid w:val="00CF6385"/>
    <w:rsid w:val="00CF64B7"/>
    <w:rsid w:val="00CF67D8"/>
    <w:rsid w:val="00CF697F"/>
    <w:rsid w:val="00CF6B81"/>
    <w:rsid w:val="00CF6D75"/>
    <w:rsid w:val="00CF6E6D"/>
    <w:rsid w:val="00CF6F56"/>
    <w:rsid w:val="00CF7850"/>
    <w:rsid w:val="00CF7A32"/>
    <w:rsid w:val="00CF7ACC"/>
    <w:rsid w:val="00CF7BC3"/>
    <w:rsid w:val="00CF7D9A"/>
    <w:rsid w:val="00CF7DEC"/>
    <w:rsid w:val="00D00044"/>
    <w:rsid w:val="00D0036B"/>
    <w:rsid w:val="00D00BB0"/>
    <w:rsid w:val="00D01308"/>
    <w:rsid w:val="00D01A8C"/>
    <w:rsid w:val="00D02961"/>
    <w:rsid w:val="00D02C91"/>
    <w:rsid w:val="00D03DD1"/>
    <w:rsid w:val="00D0400F"/>
    <w:rsid w:val="00D04148"/>
    <w:rsid w:val="00D0480B"/>
    <w:rsid w:val="00D0482C"/>
    <w:rsid w:val="00D04967"/>
    <w:rsid w:val="00D04D64"/>
    <w:rsid w:val="00D051B0"/>
    <w:rsid w:val="00D05243"/>
    <w:rsid w:val="00D05A6D"/>
    <w:rsid w:val="00D05D66"/>
    <w:rsid w:val="00D0642F"/>
    <w:rsid w:val="00D064FB"/>
    <w:rsid w:val="00D06749"/>
    <w:rsid w:val="00D069B2"/>
    <w:rsid w:val="00D06EE8"/>
    <w:rsid w:val="00D074A0"/>
    <w:rsid w:val="00D103DF"/>
    <w:rsid w:val="00D103EF"/>
    <w:rsid w:val="00D10CCA"/>
    <w:rsid w:val="00D1192D"/>
    <w:rsid w:val="00D11936"/>
    <w:rsid w:val="00D1261B"/>
    <w:rsid w:val="00D12652"/>
    <w:rsid w:val="00D12796"/>
    <w:rsid w:val="00D127E6"/>
    <w:rsid w:val="00D13155"/>
    <w:rsid w:val="00D131EA"/>
    <w:rsid w:val="00D134CD"/>
    <w:rsid w:val="00D138AB"/>
    <w:rsid w:val="00D13DB9"/>
    <w:rsid w:val="00D13FA8"/>
    <w:rsid w:val="00D14200"/>
    <w:rsid w:val="00D14472"/>
    <w:rsid w:val="00D144E3"/>
    <w:rsid w:val="00D14B2B"/>
    <w:rsid w:val="00D15221"/>
    <w:rsid w:val="00D15352"/>
    <w:rsid w:val="00D1554A"/>
    <w:rsid w:val="00D15885"/>
    <w:rsid w:val="00D15B0A"/>
    <w:rsid w:val="00D15D98"/>
    <w:rsid w:val="00D163ED"/>
    <w:rsid w:val="00D16820"/>
    <w:rsid w:val="00D169C1"/>
    <w:rsid w:val="00D16E1D"/>
    <w:rsid w:val="00D173DF"/>
    <w:rsid w:val="00D17412"/>
    <w:rsid w:val="00D17EA6"/>
    <w:rsid w:val="00D17ED4"/>
    <w:rsid w:val="00D20441"/>
    <w:rsid w:val="00D208F6"/>
    <w:rsid w:val="00D2101C"/>
    <w:rsid w:val="00D212A0"/>
    <w:rsid w:val="00D21FE3"/>
    <w:rsid w:val="00D2212C"/>
    <w:rsid w:val="00D222F8"/>
    <w:rsid w:val="00D22A67"/>
    <w:rsid w:val="00D22D70"/>
    <w:rsid w:val="00D22E05"/>
    <w:rsid w:val="00D2320C"/>
    <w:rsid w:val="00D2351A"/>
    <w:rsid w:val="00D238ED"/>
    <w:rsid w:val="00D23AF1"/>
    <w:rsid w:val="00D2408C"/>
    <w:rsid w:val="00D24D16"/>
    <w:rsid w:val="00D24D31"/>
    <w:rsid w:val="00D24E49"/>
    <w:rsid w:val="00D2506B"/>
    <w:rsid w:val="00D2554F"/>
    <w:rsid w:val="00D259CC"/>
    <w:rsid w:val="00D25AC7"/>
    <w:rsid w:val="00D25AE1"/>
    <w:rsid w:val="00D25C50"/>
    <w:rsid w:val="00D25D43"/>
    <w:rsid w:val="00D25F7D"/>
    <w:rsid w:val="00D2602D"/>
    <w:rsid w:val="00D2603E"/>
    <w:rsid w:val="00D263A9"/>
    <w:rsid w:val="00D26A75"/>
    <w:rsid w:val="00D26B2B"/>
    <w:rsid w:val="00D26CF2"/>
    <w:rsid w:val="00D26F75"/>
    <w:rsid w:val="00D273A0"/>
    <w:rsid w:val="00D27A60"/>
    <w:rsid w:val="00D27A8E"/>
    <w:rsid w:val="00D27AE2"/>
    <w:rsid w:val="00D27D32"/>
    <w:rsid w:val="00D27E1F"/>
    <w:rsid w:val="00D30202"/>
    <w:rsid w:val="00D30616"/>
    <w:rsid w:val="00D30D6D"/>
    <w:rsid w:val="00D31AC2"/>
    <w:rsid w:val="00D31B22"/>
    <w:rsid w:val="00D324D0"/>
    <w:rsid w:val="00D324D5"/>
    <w:rsid w:val="00D326E8"/>
    <w:rsid w:val="00D3292C"/>
    <w:rsid w:val="00D334E4"/>
    <w:rsid w:val="00D34602"/>
    <w:rsid w:val="00D34AFC"/>
    <w:rsid w:val="00D35D37"/>
    <w:rsid w:val="00D35DDF"/>
    <w:rsid w:val="00D35DEF"/>
    <w:rsid w:val="00D369AF"/>
    <w:rsid w:val="00D36A25"/>
    <w:rsid w:val="00D3701B"/>
    <w:rsid w:val="00D3716C"/>
    <w:rsid w:val="00D3717A"/>
    <w:rsid w:val="00D375ED"/>
    <w:rsid w:val="00D37650"/>
    <w:rsid w:val="00D37834"/>
    <w:rsid w:val="00D37B0C"/>
    <w:rsid w:val="00D37B31"/>
    <w:rsid w:val="00D37C33"/>
    <w:rsid w:val="00D37DAC"/>
    <w:rsid w:val="00D37E38"/>
    <w:rsid w:val="00D37E6A"/>
    <w:rsid w:val="00D40C39"/>
    <w:rsid w:val="00D41437"/>
    <w:rsid w:val="00D4167B"/>
    <w:rsid w:val="00D418BD"/>
    <w:rsid w:val="00D41903"/>
    <w:rsid w:val="00D41BEE"/>
    <w:rsid w:val="00D41CE3"/>
    <w:rsid w:val="00D4244C"/>
    <w:rsid w:val="00D42654"/>
    <w:rsid w:val="00D42698"/>
    <w:rsid w:val="00D4269A"/>
    <w:rsid w:val="00D427AB"/>
    <w:rsid w:val="00D43441"/>
    <w:rsid w:val="00D43CD4"/>
    <w:rsid w:val="00D43DAF"/>
    <w:rsid w:val="00D4435F"/>
    <w:rsid w:val="00D44821"/>
    <w:rsid w:val="00D449A5"/>
    <w:rsid w:val="00D44B96"/>
    <w:rsid w:val="00D458FE"/>
    <w:rsid w:val="00D460AD"/>
    <w:rsid w:val="00D46248"/>
    <w:rsid w:val="00D463F1"/>
    <w:rsid w:val="00D468C6"/>
    <w:rsid w:val="00D46A22"/>
    <w:rsid w:val="00D47235"/>
    <w:rsid w:val="00D4730D"/>
    <w:rsid w:val="00D475CF"/>
    <w:rsid w:val="00D50658"/>
    <w:rsid w:val="00D51559"/>
    <w:rsid w:val="00D51809"/>
    <w:rsid w:val="00D51996"/>
    <w:rsid w:val="00D51E08"/>
    <w:rsid w:val="00D52471"/>
    <w:rsid w:val="00D524AD"/>
    <w:rsid w:val="00D52524"/>
    <w:rsid w:val="00D52593"/>
    <w:rsid w:val="00D525D0"/>
    <w:rsid w:val="00D52B1B"/>
    <w:rsid w:val="00D52DA9"/>
    <w:rsid w:val="00D538CA"/>
    <w:rsid w:val="00D549B4"/>
    <w:rsid w:val="00D54B49"/>
    <w:rsid w:val="00D54EA0"/>
    <w:rsid w:val="00D55436"/>
    <w:rsid w:val="00D557F4"/>
    <w:rsid w:val="00D55DE1"/>
    <w:rsid w:val="00D561C8"/>
    <w:rsid w:val="00D56340"/>
    <w:rsid w:val="00D56A4A"/>
    <w:rsid w:val="00D56C2F"/>
    <w:rsid w:val="00D56D25"/>
    <w:rsid w:val="00D56DBA"/>
    <w:rsid w:val="00D56DD5"/>
    <w:rsid w:val="00D57315"/>
    <w:rsid w:val="00D57652"/>
    <w:rsid w:val="00D60814"/>
    <w:rsid w:val="00D60948"/>
    <w:rsid w:val="00D60DF9"/>
    <w:rsid w:val="00D61511"/>
    <w:rsid w:val="00D615B4"/>
    <w:rsid w:val="00D61AD0"/>
    <w:rsid w:val="00D6201C"/>
    <w:rsid w:val="00D622DF"/>
    <w:rsid w:val="00D62442"/>
    <w:rsid w:val="00D62F8D"/>
    <w:rsid w:val="00D631DF"/>
    <w:rsid w:val="00D635CE"/>
    <w:rsid w:val="00D6386B"/>
    <w:rsid w:val="00D64C9B"/>
    <w:rsid w:val="00D64EE2"/>
    <w:rsid w:val="00D65C13"/>
    <w:rsid w:val="00D65C7E"/>
    <w:rsid w:val="00D65E9E"/>
    <w:rsid w:val="00D66793"/>
    <w:rsid w:val="00D66846"/>
    <w:rsid w:val="00D66DC4"/>
    <w:rsid w:val="00D6719D"/>
    <w:rsid w:val="00D671B9"/>
    <w:rsid w:val="00D67318"/>
    <w:rsid w:val="00D673D3"/>
    <w:rsid w:val="00D676B5"/>
    <w:rsid w:val="00D67737"/>
    <w:rsid w:val="00D677E5"/>
    <w:rsid w:val="00D67AAB"/>
    <w:rsid w:val="00D701F3"/>
    <w:rsid w:val="00D70331"/>
    <w:rsid w:val="00D7041F"/>
    <w:rsid w:val="00D71002"/>
    <w:rsid w:val="00D71186"/>
    <w:rsid w:val="00D71CA9"/>
    <w:rsid w:val="00D71D0D"/>
    <w:rsid w:val="00D7273F"/>
    <w:rsid w:val="00D72F4D"/>
    <w:rsid w:val="00D73BBC"/>
    <w:rsid w:val="00D73D19"/>
    <w:rsid w:val="00D74110"/>
    <w:rsid w:val="00D74437"/>
    <w:rsid w:val="00D751C4"/>
    <w:rsid w:val="00D7530F"/>
    <w:rsid w:val="00D76197"/>
    <w:rsid w:val="00D76C90"/>
    <w:rsid w:val="00D77676"/>
    <w:rsid w:val="00D77A91"/>
    <w:rsid w:val="00D77AD2"/>
    <w:rsid w:val="00D80035"/>
    <w:rsid w:val="00D80884"/>
    <w:rsid w:val="00D8094B"/>
    <w:rsid w:val="00D80ACA"/>
    <w:rsid w:val="00D816FC"/>
    <w:rsid w:val="00D81881"/>
    <w:rsid w:val="00D821C8"/>
    <w:rsid w:val="00D82A38"/>
    <w:rsid w:val="00D82D2D"/>
    <w:rsid w:val="00D82D50"/>
    <w:rsid w:val="00D835F7"/>
    <w:rsid w:val="00D83942"/>
    <w:rsid w:val="00D8417A"/>
    <w:rsid w:val="00D8485D"/>
    <w:rsid w:val="00D8496F"/>
    <w:rsid w:val="00D856CD"/>
    <w:rsid w:val="00D85A8A"/>
    <w:rsid w:val="00D85FBA"/>
    <w:rsid w:val="00D86599"/>
    <w:rsid w:val="00D86D36"/>
    <w:rsid w:val="00D86EAE"/>
    <w:rsid w:val="00D8742B"/>
    <w:rsid w:val="00D87B71"/>
    <w:rsid w:val="00D87C8F"/>
    <w:rsid w:val="00D90236"/>
    <w:rsid w:val="00D90435"/>
    <w:rsid w:val="00D9050B"/>
    <w:rsid w:val="00D9078E"/>
    <w:rsid w:val="00D90F83"/>
    <w:rsid w:val="00D913DB"/>
    <w:rsid w:val="00D918E4"/>
    <w:rsid w:val="00D91EAF"/>
    <w:rsid w:val="00D92536"/>
    <w:rsid w:val="00D927DF"/>
    <w:rsid w:val="00D928E2"/>
    <w:rsid w:val="00D929AB"/>
    <w:rsid w:val="00D92B34"/>
    <w:rsid w:val="00D92BFA"/>
    <w:rsid w:val="00D92D44"/>
    <w:rsid w:val="00D93235"/>
    <w:rsid w:val="00D93522"/>
    <w:rsid w:val="00D93B6D"/>
    <w:rsid w:val="00D93C1A"/>
    <w:rsid w:val="00D942A9"/>
    <w:rsid w:val="00D94337"/>
    <w:rsid w:val="00D94403"/>
    <w:rsid w:val="00D946DD"/>
    <w:rsid w:val="00D948C7"/>
    <w:rsid w:val="00D94C9B"/>
    <w:rsid w:val="00D959D3"/>
    <w:rsid w:val="00D95E23"/>
    <w:rsid w:val="00D96689"/>
    <w:rsid w:val="00D96820"/>
    <w:rsid w:val="00D9728A"/>
    <w:rsid w:val="00D9758D"/>
    <w:rsid w:val="00D97880"/>
    <w:rsid w:val="00D9796A"/>
    <w:rsid w:val="00D97CF2"/>
    <w:rsid w:val="00DA01D7"/>
    <w:rsid w:val="00DA03FB"/>
    <w:rsid w:val="00DA0AD9"/>
    <w:rsid w:val="00DA1383"/>
    <w:rsid w:val="00DA15B3"/>
    <w:rsid w:val="00DA1AEA"/>
    <w:rsid w:val="00DA25B6"/>
    <w:rsid w:val="00DA3835"/>
    <w:rsid w:val="00DA3BBE"/>
    <w:rsid w:val="00DA3D2E"/>
    <w:rsid w:val="00DA3E35"/>
    <w:rsid w:val="00DA4147"/>
    <w:rsid w:val="00DA4B90"/>
    <w:rsid w:val="00DA4CCE"/>
    <w:rsid w:val="00DA5018"/>
    <w:rsid w:val="00DA5477"/>
    <w:rsid w:val="00DA567B"/>
    <w:rsid w:val="00DA5C3B"/>
    <w:rsid w:val="00DA5CE2"/>
    <w:rsid w:val="00DA6194"/>
    <w:rsid w:val="00DA688E"/>
    <w:rsid w:val="00DA6C45"/>
    <w:rsid w:val="00DA6CD6"/>
    <w:rsid w:val="00DA6D14"/>
    <w:rsid w:val="00DA6D4E"/>
    <w:rsid w:val="00DA7340"/>
    <w:rsid w:val="00DA7651"/>
    <w:rsid w:val="00DA7A96"/>
    <w:rsid w:val="00DA7CDF"/>
    <w:rsid w:val="00DA7D7F"/>
    <w:rsid w:val="00DB02C0"/>
    <w:rsid w:val="00DB04E4"/>
    <w:rsid w:val="00DB0634"/>
    <w:rsid w:val="00DB0783"/>
    <w:rsid w:val="00DB10A8"/>
    <w:rsid w:val="00DB111C"/>
    <w:rsid w:val="00DB18D9"/>
    <w:rsid w:val="00DB1A99"/>
    <w:rsid w:val="00DB1E28"/>
    <w:rsid w:val="00DB218C"/>
    <w:rsid w:val="00DB2350"/>
    <w:rsid w:val="00DB2945"/>
    <w:rsid w:val="00DB2A99"/>
    <w:rsid w:val="00DB2CE0"/>
    <w:rsid w:val="00DB2D61"/>
    <w:rsid w:val="00DB33A5"/>
    <w:rsid w:val="00DB3711"/>
    <w:rsid w:val="00DB4029"/>
    <w:rsid w:val="00DB4AE1"/>
    <w:rsid w:val="00DB4F80"/>
    <w:rsid w:val="00DB5180"/>
    <w:rsid w:val="00DB5556"/>
    <w:rsid w:val="00DB561A"/>
    <w:rsid w:val="00DB5DCC"/>
    <w:rsid w:val="00DB5E7D"/>
    <w:rsid w:val="00DB6380"/>
    <w:rsid w:val="00DB646C"/>
    <w:rsid w:val="00DB6475"/>
    <w:rsid w:val="00DB6EA8"/>
    <w:rsid w:val="00DB73B5"/>
    <w:rsid w:val="00DB781A"/>
    <w:rsid w:val="00DB7D0B"/>
    <w:rsid w:val="00DC0080"/>
    <w:rsid w:val="00DC0506"/>
    <w:rsid w:val="00DC07D6"/>
    <w:rsid w:val="00DC1235"/>
    <w:rsid w:val="00DC131E"/>
    <w:rsid w:val="00DC1504"/>
    <w:rsid w:val="00DC1534"/>
    <w:rsid w:val="00DC211E"/>
    <w:rsid w:val="00DC24AC"/>
    <w:rsid w:val="00DC2573"/>
    <w:rsid w:val="00DC2819"/>
    <w:rsid w:val="00DC321F"/>
    <w:rsid w:val="00DC32AB"/>
    <w:rsid w:val="00DC335C"/>
    <w:rsid w:val="00DC34A5"/>
    <w:rsid w:val="00DC3546"/>
    <w:rsid w:val="00DC3659"/>
    <w:rsid w:val="00DC385A"/>
    <w:rsid w:val="00DC3E3D"/>
    <w:rsid w:val="00DC4869"/>
    <w:rsid w:val="00DC4B4A"/>
    <w:rsid w:val="00DC63BD"/>
    <w:rsid w:val="00DC6690"/>
    <w:rsid w:val="00DC695D"/>
    <w:rsid w:val="00DC69CB"/>
    <w:rsid w:val="00DC7406"/>
    <w:rsid w:val="00DC784D"/>
    <w:rsid w:val="00DC79B8"/>
    <w:rsid w:val="00DC7A2D"/>
    <w:rsid w:val="00DC7D8F"/>
    <w:rsid w:val="00DC7DCF"/>
    <w:rsid w:val="00DD01C7"/>
    <w:rsid w:val="00DD07EC"/>
    <w:rsid w:val="00DD0A94"/>
    <w:rsid w:val="00DD1402"/>
    <w:rsid w:val="00DD1404"/>
    <w:rsid w:val="00DD16AD"/>
    <w:rsid w:val="00DD1787"/>
    <w:rsid w:val="00DD1FC7"/>
    <w:rsid w:val="00DD271E"/>
    <w:rsid w:val="00DD35A9"/>
    <w:rsid w:val="00DD3D47"/>
    <w:rsid w:val="00DD3E3B"/>
    <w:rsid w:val="00DD3FC2"/>
    <w:rsid w:val="00DD4052"/>
    <w:rsid w:val="00DD4662"/>
    <w:rsid w:val="00DD48FA"/>
    <w:rsid w:val="00DD50A3"/>
    <w:rsid w:val="00DD55DC"/>
    <w:rsid w:val="00DD5704"/>
    <w:rsid w:val="00DD5726"/>
    <w:rsid w:val="00DD583C"/>
    <w:rsid w:val="00DD5A90"/>
    <w:rsid w:val="00DD6102"/>
    <w:rsid w:val="00DD6896"/>
    <w:rsid w:val="00DD68F2"/>
    <w:rsid w:val="00DD7209"/>
    <w:rsid w:val="00DD7AA9"/>
    <w:rsid w:val="00DD7AFA"/>
    <w:rsid w:val="00DE006C"/>
    <w:rsid w:val="00DE037E"/>
    <w:rsid w:val="00DE03B8"/>
    <w:rsid w:val="00DE04B1"/>
    <w:rsid w:val="00DE08E4"/>
    <w:rsid w:val="00DE0F16"/>
    <w:rsid w:val="00DE0F74"/>
    <w:rsid w:val="00DE2106"/>
    <w:rsid w:val="00DE223A"/>
    <w:rsid w:val="00DE2B69"/>
    <w:rsid w:val="00DE2EC4"/>
    <w:rsid w:val="00DE31E3"/>
    <w:rsid w:val="00DE3472"/>
    <w:rsid w:val="00DE3C43"/>
    <w:rsid w:val="00DE3F69"/>
    <w:rsid w:val="00DE402B"/>
    <w:rsid w:val="00DE4447"/>
    <w:rsid w:val="00DE462C"/>
    <w:rsid w:val="00DE4AE9"/>
    <w:rsid w:val="00DE4AEB"/>
    <w:rsid w:val="00DE53BE"/>
    <w:rsid w:val="00DE5643"/>
    <w:rsid w:val="00DE5EA8"/>
    <w:rsid w:val="00DE6E4B"/>
    <w:rsid w:val="00DE733B"/>
    <w:rsid w:val="00DE797C"/>
    <w:rsid w:val="00DE79BF"/>
    <w:rsid w:val="00DE7D83"/>
    <w:rsid w:val="00DF08C7"/>
    <w:rsid w:val="00DF0E77"/>
    <w:rsid w:val="00DF0ED4"/>
    <w:rsid w:val="00DF12BE"/>
    <w:rsid w:val="00DF1362"/>
    <w:rsid w:val="00DF1CC0"/>
    <w:rsid w:val="00DF1F50"/>
    <w:rsid w:val="00DF23DA"/>
    <w:rsid w:val="00DF2617"/>
    <w:rsid w:val="00DF2BD7"/>
    <w:rsid w:val="00DF2CA4"/>
    <w:rsid w:val="00DF2E6E"/>
    <w:rsid w:val="00DF3150"/>
    <w:rsid w:val="00DF388F"/>
    <w:rsid w:val="00DF3B0B"/>
    <w:rsid w:val="00DF4410"/>
    <w:rsid w:val="00DF4BFF"/>
    <w:rsid w:val="00DF4FFA"/>
    <w:rsid w:val="00DF5307"/>
    <w:rsid w:val="00DF5718"/>
    <w:rsid w:val="00DF5EB1"/>
    <w:rsid w:val="00DF610F"/>
    <w:rsid w:val="00DF6480"/>
    <w:rsid w:val="00DF74C3"/>
    <w:rsid w:val="00DF75B6"/>
    <w:rsid w:val="00DF760E"/>
    <w:rsid w:val="00DF7A37"/>
    <w:rsid w:val="00DF7AF4"/>
    <w:rsid w:val="00DF7D93"/>
    <w:rsid w:val="00E002E2"/>
    <w:rsid w:val="00E0059D"/>
    <w:rsid w:val="00E007AF"/>
    <w:rsid w:val="00E00BC2"/>
    <w:rsid w:val="00E00CA0"/>
    <w:rsid w:val="00E00D9E"/>
    <w:rsid w:val="00E015E4"/>
    <w:rsid w:val="00E01990"/>
    <w:rsid w:val="00E01D7B"/>
    <w:rsid w:val="00E01D91"/>
    <w:rsid w:val="00E02308"/>
    <w:rsid w:val="00E02A40"/>
    <w:rsid w:val="00E02AB8"/>
    <w:rsid w:val="00E03601"/>
    <w:rsid w:val="00E037E4"/>
    <w:rsid w:val="00E03B19"/>
    <w:rsid w:val="00E03CC5"/>
    <w:rsid w:val="00E03F99"/>
    <w:rsid w:val="00E047A4"/>
    <w:rsid w:val="00E0527C"/>
    <w:rsid w:val="00E057CD"/>
    <w:rsid w:val="00E059C3"/>
    <w:rsid w:val="00E05D6D"/>
    <w:rsid w:val="00E05DF4"/>
    <w:rsid w:val="00E064A4"/>
    <w:rsid w:val="00E064CA"/>
    <w:rsid w:val="00E069F7"/>
    <w:rsid w:val="00E06AAE"/>
    <w:rsid w:val="00E06F66"/>
    <w:rsid w:val="00E0701D"/>
    <w:rsid w:val="00E0751F"/>
    <w:rsid w:val="00E075FC"/>
    <w:rsid w:val="00E078E0"/>
    <w:rsid w:val="00E07EAC"/>
    <w:rsid w:val="00E07ED6"/>
    <w:rsid w:val="00E07EED"/>
    <w:rsid w:val="00E10920"/>
    <w:rsid w:val="00E10BB4"/>
    <w:rsid w:val="00E10BC5"/>
    <w:rsid w:val="00E10F89"/>
    <w:rsid w:val="00E112D3"/>
    <w:rsid w:val="00E11719"/>
    <w:rsid w:val="00E11E2A"/>
    <w:rsid w:val="00E1204C"/>
    <w:rsid w:val="00E12642"/>
    <w:rsid w:val="00E12665"/>
    <w:rsid w:val="00E1284E"/>
    <w:rsid w:val="00E136AB"/>
    <w:rsid w:val="00E14156"/>
    <w:rsid w:val="00E14601"/>
    <w:rsid w:val="00E146AA"/>
    <w:rsid w:val="00E14802"/>
    <w:rsid w:val="00E14F8B"/>
    <w:rsid w:val="00E15205"/>
    <w:rsid w:val="00E15F80"/>
    <w:rsid w:val="00E1635D"/>
    <w:rsid w:val="00E168AC"/>
    <w:rsid w:val="00E16EDD"/>
    <w:rsid w:val="00E172DE"/>
    <w:rsid w:val="00E17311"/>
    <w:rsid w:val="00E1773D"/>
    <w:rsid w:val="00E178AB"/>
    <w:rsid w:val="00E17CDD"/>
    <w:rsid w:val="00E20968"/>
    <w:rsid w:val="00E20C1D"/>
    <w:rsid w:val="00E20D8A"/>
    <w:rsid w:val="00E212DB"/>
    <w:rsid w:val="00E219D7"/>
    <w:rsid w:val="00E21B4D"/>
    <w:rsid w:val="00E222EB"/>
    <w:rsid w:val="00E22368"/>
    <w:rsid w:val="00E23332"/>
    <w:rsid w:val="00E23554"/>
    <w:rsid w:val="00E2377A"/>
    <w:rsid w:val="00E23E7E"/>
    <w:rsid w:val="00E2443B"/>
    <w:rsid w:val="00E2446D"/>
    <w:rsid w:val="00E246D3"/>
    <w:rsid w:val="00E246D4"/>
    <w:rsid w:val="00E248CF"/>
    <w:rsid w:val="00E24D0B"/>
    <w:rsid w:val="00E252A2"/>
    <w:rsid w:val="00E25710"/>
    <w:rsid w:val="00E257D6"/>
    <w:rsid w:val="00E25964"/>
    <w:rsid w:val="00E25AE3"/>
    <w:rsid w:val="00E2610A"/>
    <w:rsid w:val="00E2624E"/>
    <w:rsid w:val="00E263F6"/>
    <w:rsid w:val="00E26461"/>
    <w:rsid w:val="00E273BC"/>
    <w:rsid w:val="00E30A75"/>
    <w:rsid w:val="00E30BE8"/>
    <w:rsid w:val="00E30C00"/>
    <w:rsid w:val="00E3170A"/>
    <w:rsid w:val="00E322A5"/>
    <w:rsid w:val="00E32305"/>
    <w:rsid w:val="00E3235F"/>
    <w:rsid w:val="00E34AC3"/>
    <w:rsid w:val="00E34D96"/>
    <w:rsid w:val="00E35FC0"/>
    <w:rsid w:val="00E3692E"/>
    <w:rsid w:val="00E36CB2"/>
    <w:rsid w:val="00E3741E"/>
    <w:rsid w:val="00E375EA"/>
    <w:rsid w:val="00E410C7"/>
    <w:rsid w:val="00E41334"/>
    <w:rsid w:val="00E414DB"/>
    <w:rsid w:val="00E4153A"/>
    <w:rsid w:val="00E41E92"/>
    <w:rsid w:val="00E41EDF"/>
    <w:rsid w:val="00E42167"/>
    <w:rsid w:val="00E4247A"/>
    <w:rsid w:val="00E429AE"/>
    <w:rsid w:val="00E42BB3"/>
    <w:rsid w:val="00E433E6"/>
    <w:rsid w:val="00E43C40"/>
    <w:rsid w:val="00E43D67"/>
    <w:rsid w:val="00E43E3F"/>
    <w:rsid w:val="00E43E9D"/>
    <w:rsid w:val="00E443DE"/>
    <w:rsid w:val="00E446FA"/>
    <w:rsid w:val="00E44945"/>
    <w:rsid w:val="00E451C1"/>
    <w:rsid w:val="00E46111"/>
    <w:rsid w:val="00E46BA8"/>
    <w:rsid w:val="00E474E7"/>
    <w:rsid w:val="00E47634"/>
    <w:rsid w:val="00E47D0E"/>
    <w:rsid w:val="00E50675"/>
    <w:rsid w:val="00E508A4"/>
    <w:rsid w:val="00E50CF5"/>
    <w:rsid w:val="00E50D39"/>
    <w:rsid w:val="00E50F7B"/>
    <w:rsid w:val="00E51740"/>
    <w:rsid w:val="00E52354"/>
    <w:rsid w:val="00E52503"/>
    <w:rsid w:val="00E52586"/>
    <w:rsid w:val="00E530BF"/>
    <w:rsid w:val="00E5313A"/>
    <w:rsid w:val="00E53293"/>
    <w:rsid w:val="00E536B5"/>
    <w:rsid w:val="00E53737"/>
    <w:rsid w:val="00E53C5F"/>
    <w:rsid w:val="00E53C8C"/>
    <w:rsid w:val="00E53DB4"/>
    <w:rsid w:val="00E53E11"/>
    <w:rsid w:val="00E545C4"/>
    <w:rsid w:val="00E54D85"/>
    <w:rsid w:val="00E5533F"/>
    <w:rsid w:val="00E55973"/>
    <w:rsid w:val="00E559BF"/>
    <w:rsid w:val="00E55D81"/>
    <w:rsid w:val="00E560D5"/>
    <w:rsid w:val="00E56373"/>
    <w:rsid w:val="00E564EC"/>
    <w:rsid w:val="00E56628"/>
    <w:rsid w:val="00E5693E"/>
    <w:rsid w:val="00E570AD"/>
    <w:rsid w:val="00E5712C"/>
    <w:rsid w:val="00E57868"/>
    <w:rsid w:val="00E5791C"/>
    <w:rsid w:val="00E57B93"/>
    <w:rsid w:val="00E57DCF"/>
    <w:rsid w:val="00E57F6A"/>
    <w:rsid w:val="00E603C5"/>
    <w:rsid w:val="00E610C8"/>
    <w:rsid w:val="00E612F7"/>
    <w:rsid w:val="00E6147E"/>
    <w:rsid w:val="00E617FF"/>
    <w:rsid w:val="00E61DE6"/>
    <w:rsid w:val="00E61FE1"/>
    <w:rsid w:val="00E625F3"/>
    <w:rsid w:val="00E627DE"/>
    <w:rsid w:val="00E62AD2"/>
    <w:rsid w:val="00E62B26"/>
    <w:rsid w:val="00E62C1A"/>
    <w:rsid w:val="00E62E71"/>
    <w:rsid w:val="00E63052"/>
    <w:rsid w:val="00E6327B"/>
    <w:rsid w:val="00E6375E"/>
    <w:rsid w:val="00E63EF7"/>
    <w:rsid w:val="00E63F81"/>
    <w:rsid w:val="00E643D0"/>
    <w:rsid w:val="00E645C8"/>
    <w:rsid w:val="00E64735"/>
    <w:rsid w:val="00E6494A"/>
    <w:rsid w:val="00E64F70"/>
    <w:rsid w:val="00E6509E"/>
    <w:rsid w:val="00E65300"/>
    <w:rsid w:val="00E65CA9"/>
    <w:rsid w:val="00E66109"/>
    <w:rsid w:val="00E66799"/>
    <w:rsid w:val="00E66881"/>
    <w:rsid w:val="00E669CE"/>
    <w:rsid w:val="00E67112"/>
    <w:rsid w:val="00E6765E"/>
    <w:rsid w:val="00E677EF"/>
    <w:rsid w:val="00E67EC4"/>
    <w:rsid w:val="00E7040A"/>
    <w:rsid w:val="00E7041B"/>
    <w:rsid w:val="00E705D9"/>
    <w:rsid w:val="00E70926"/>
    <w:rsid w:val="00E70B3C"/>
    <w:rsid w:val="00E70BF9"/>
    <w:rsid w:val="00E70C7B"/>
    <w:rsid w:val="00E71294"/>
    <w:rsid w:val="00E7133F"/>
    <w:rsid w:val="00E7185A"/>
    <w:rsid w:val="00E71AE2"/>
    <w:rsid w:val="00E71D57"/>
    <w:rsid w:val="00E71DED"/>
    <w:rsid w:val="00E720CE"/>
    <w:rsid w:val="00E72316"/>
    <w:rsid w:val="00E72523"/>
    <w:rsid w:val="00E73869"/>
    <w:rsid w:val="00E738C9"/>
    <w:rsid w:val="00E741DE"/>
    <w:rsid w:val="00E74EAE"/>
    <w:rsid w:val="00E75179"/>
    <w:rsid w:val="00E75507"/>
    <w:rsid w:val="00E75641"/>
    <w:rsid w:val="00E757B1"/>
    <w:rsid w:val="00E75C26"/>
    <w:rsid w:val="00E75D93"/>
    <w:rsid w:val="00E7636E"/>
    <w:rsid w:val="00E76735"/>
    <w:rsid w:val="00E77858"/>
    <w:rsid w:val="00E77DDB"/>
    <w:rsid w:val="00E8021D"/>
    <w:rsid w:val="00E80233"/>
    <w:rsid w:val="00E8069A"/>
    <w:rsid w:val="00E80F86"/>
    <w:rsid w:val="00E814FA"/>
    <w:rsid w:val="00E81674"/>
    <w:rsid w:val="00E8192B"/>
    <w:rsid w:val="00E81B3A"/>
    <w:rsid w:val="00E81F68"/>
    <w:rsid w:val="00E825C0"/>
    <w:rsid w:val="00E8274B"/>
    <w:rsid w:val="00E82789"/>
    <w:rsid w:val="00E82994"/>
    <w:rsid w:val="00E8356F"/>
    <w:rsid w:val="00E84114"/>
    <w:rsid w:val="00E84C63"/>
    <w:rsid w:val="00E84DC9"/>
    <w:rsid w:val="00E84FAE"/>
    <w:rsid w:val="00E85075"/>
    <w:rsid w:val="00E85753"/>
    <w:rsid w:val="00E857DA"/>
    <w:rsid w:val="00E85942"/>
    <w:rsid w:val="00E85BD2"/>
    <w:rsid w:val="00E85CAC"/>
    <w:rsid w:val="00E86E71"/>
    <w:rsid w:val="00E87309"/>
    <w:rsid w:val="00E87961"/>
    <w:rsid w:val="00E87969"/>
    <w:rsid w:val="00E879D1"/>
    <w:rsid w:val="00E87F0A"/>
    <w:rsid w:val="00E87FB6"/>
    <w:rsid w:val="00E90016"/>
    <w:rsid w:val="00E9099E"/>
    <w:rsid w:val="00E909C5"/>
    <w:rsid w:val="00E90B34"/>
    <w:rsid w:val="00E90BF1"/>
    <w:rsid w:val="00E90E2F"/>
    <w:rsid w:val="00E91552"/>
    <w:rsid w:val="00E91C60"/>
    <w:rsid w:val="00E92130"/>
    <w:rsid w:val="00E9240F"/>
    <w:rsid w:val="00E92B29"/>
    <w:rsid w:val="00E92EFA"/>
    <w:rsid w:val="00E94157"/>
    <w:rsid w:val="00E943F7"/>
    <w:rsid w:val="00E94461"/>
    <w:rsid w:val="00E94B21"/>
    <w:rsid w:val="00E959DB"/>
    <w:rsid w:val="00E9745B"/>
    <w:rsid w:val="00E974CE"/>
    <w:rsid w:val="00E974FD"/>
    <w:rsid w:val="00E976FC"/>
    <w:rsid w:val="00EA02B7"/>
    <w:rsid w:val="00EA04A8"/>
    <w:rsid w:val="00EA0D8B"/>
    <w:rsid w:val="00EA14A4"/>
    <w:rsid w:val="00EA1DB7"/>
    <w:rsid w:val="00EA1E2D"/>
    <w:rsid w:val="00EA1EF1"/>
    <w:rsid w:val="00EA208E"/>
    <w:rsid w:val="00EA20FE"/>
    <w:rsid w:val="00EA27E2"/>
    <w:rsid w:val="00EA2E06"/>
    <w:rsid w:val="00EA2EBB"/>
    <w:rsid w:val="00EA35FE"/>
    <w:rsid w:val="00EA3828"/>
    <w:rsid w:val="00EA3932"/>
    <w:rsid w:val="00EA4704"/>
    <w:rsid w:val="00EA4E1B"/>
    <w:rsid w:val="00EA4EC8"/>
    <w:rsid w:val="00EA4F59"/>
    <w:rsid w:val="00EA58AD"/>
    <w:rsid w:val="00EA5B71"/>
    <w:rsid w:val="00EA5C22"/>
    <w:rsid w:val="00EA5CEB"/>
    <w:rsid w:val="00EA6557"/>
    <w:rsid w:val="00EA6ACD"/>
    <w:rsid w:val="00EA6F6A"/>
    <w:rsid w:val="00EA7023"/>
    <w:rsid w:val="00EA75EB"/>
    <w:rsid w:val="00EA75F8"/>
    <w:rsid w:val="00EB0648"/>
    <w:rsid w:val="00EB0758"/>
    <w:rsid w:val="00EB0907"/>
    <w:rsid w:val="00EB0B10"/>
    <w:rsid w:val="00EB107C"/>
    <w:rsid w:val="00EB135A"/>
    <w:rsid w:val="00EB18BD"/>
    <w:rsid w:val="00EB1AD6"/>
    <w:rsid w:val="00EB1BCB"/>
    <w:rsid w:val="00EB235D"/>
    <w:rsid w:val="00EB2419"/>
    <w:rsid w:val="00EB2BDC"/>
    <w:rsid w:val="00EB3049"/>
    <w:rsid w:val="00EB32A5"/>
    <w:rsid w:val="00EB3F8A"/>
    <w:rsid w:val="00EB42E1"/>
    <w:rsid w:val="00EB444E"/>
    <w:rsid w:val="00EB500A"/>
    <w:rsid w:val="00EB56D8"/>
    <w:rsid w:val="00EB5A7B"/>
    <w:rsid w:val="00EB5B65"/>
    <w:rsid w:val="00EB5B72"/>
    <w:rsid w:val="00EB6280"/>
    <w:rsid w:val="00EB63FE"/>
    <w:rsid w:val="00EB6477"/>
    <w:rsid w:val="00EB64BC"/>
    <w:rsid w:val="00EB655B"/>
    <w:rsid w:val="00EB6ABE"/>
    <w:rsid w:val="00EB6FD5"/>
    <w:rsid w:val="00EB7306"/>
    <w:rsid w:val="00EB74DE"/>
    <w:rsid w:val="00EB7574"/>
    <w:rsid w:val="00EB78AC"/>
    <w:rsid w:val="00EB7BFF"/>
    <w:rsid w:val="00EC08A8"/>
    <w:rsid w:val="00EC0C2F"/>
    <w:rsid w:val="00EC11A7"/>
    <w:rsid w:val="00EC13B4"/>
    <w:rsid w:val="00EC14B2"/>
    <w:rsid w:val="00EC2372"/>
    <w:rsid w:val="00EC2D1E"/>
    <w:rsid w:val="00EC314F"/>
    <w:rsid w:val="00EC3669"/>
    <w:rsid w:val="00EC3B75"/>
    <w:rsid w:val="00EC3D44"/>
    <w:rsid w:val="00EC4003"/>
    <w:rsid w:val="00EC406A"/>
    <w:rsid w:val="00EC5697"/>
    <w:rsid w:val="00EC569F"/>
    <w:rsid w:val="00EC5BFF"/>
    <w:rsid w:val="00EC63D6"/>
    <w:rsid w:val="00EC6411"/>
    <w:rsid w:val="00EC6844"/>
    <w:rsid w:val="00EC756B"/>
    <w:rsid w:val="00EC7C2D"/>
    <w:rsid w:val="00EC7EC1"/>
    <w:rsid w:val="00ED0A35"/>
    <w:rsid w:val="00ED0CDA"/>
    <w:rsid w:val="00ED0CF3"/>
    <w:rsid w:val="00ED116E"/>
    <w:rsid w:val="00ED12CF"/>
    <w:rsid w:val="00ED1889"/>
    <w:rsid w:val="00ED1922"/>
    <w:rsid w:val="00ED202F"/>
    <w:rsid w:val="00ED2BD0"/>
    <w:rsid w:val="00ED2CB7"/>
    <w:rsid w:val="00ED2FD1"/>
    <w:rsid w:val="00ED3064"/>
    <w:rsid w:val="00ED32EB"/>
    <w:rsid w:val="00ED32F2"/>
    <w:rsid w:val="00ED34A2"/>
    <w:rsid w:val="00ED3758"/>
    <w:rsid w:val="00ED3828"/>
    <w:rsid w:val="00ED3E5D"/>
    <w:rsid w:val="00ED4225"/>
    <w:rsid w:val="00ED44DF"/>
    <w:rsid w:val="00ED4D06"/>
    <w:rsid w:val="00ED5283"/>
    <w:rsid w:val="00ED5736"/>
    <w:rsid w:val="00ED58BB"/>
    <w:rsid w:val="00ED5983"/>
    <w:rsid w:val="00ED61C5"/>
    <w:rsid w:val="00ED66AF"/>
    <w:rsid w:val="00ED68DA"/>
    <w:rsid w:val="00ED6D0A"/>
    <w:rsid w:val="00ED74BD"/>
    <w:rsid w:val="00ED77C8"/>
    <w:rsid w:val="00ED7B2B"/>
    <w:rsid w:val="00ED7C23"/>
    <w:rsid w:val="00EE002E"/>
    <w:rsid w:val="00EE0291"/>
    <w:rsid w:val="00EE085D"/>
    <w:rsid w:val="00EE0DC5"/>
    <w:rsid w:val="00EE1502"/>
    <w:rsid w:val="00EE166C"/>
    <w:rsid w:val="00EE1903"/>
    <w:rsid w:val="00EE2941"/>
    <w:rsid w:val="00EE2A60"/>
    <w:rsid w:val="00EE2CF1"/>
    <w:rsid w:val="00EE2DA1"/>
    <w:rsid w:val="00EE2F31"/>
    <w:rsid w:val="00EE3B0B"/>
    <w:rsid w:val="00EE3C8B"/>
    <w:rsid w:val="00EE3CAE"/>
    <w:rsid w:val="00EE3D97"/>
    <w:rsid w:val="00EE3F08"/>
    <w:rsid w:val="00EE472A"/>
    <w:rsid w:val="00EE4A22"/>
    <w:rsid w:val="00EE4B2E"/>
    <w:rsid w:val="00EE4D45"/>
    <w:rsid w:val="00EE4E40"/>
    <w:rsid w:val="00EE4EAD"/>
    <w:rsid w:val="00EE59B2"/>
    <w:rsid w:val="00EE5E4E"/>
    <w:rsid w:val="00EE6151"/>
    <w:rsid w:val="00EE6786"/>
    <w:rsid w:val="00EE679D"/>
    <w:rsid w:val="00EE6D3E"/>
    <w:rsid w:val="00EE7196"/>
    <w:rsid w:val="00EE77BE"/>
    <w:rsid w:val="00EE7B28"/>
    <w:rsid w:val="00EF01A9"/>
    <w:rsid w:val="00EF030C"/>
    <w:rsid w:val="00EF032F"/>
    <w:rsid w:val="00EF09B4"/>
    <w:rsid w:val="00EF09BB"/>
    <w:rsid w:val="00EF0BFA"/>
    <w:rsid w:val="00EF1017"/>
    <w:rsid w:val="00EF14D5"/>
    <w:rsid w:val="00EF17D9"/>
    <w:rsid w:val="00EF1B1D"/>
    <w:rsid w:val="00EF1C43"/>
    <w:rsid w:val="00EF2051"/>
    <w:rsid w:val="00EF2158"/>
    <w:rsid w:val="00EF23E4"/>
    <w:rsid w:val="00EF2BAA"/>
    <w:rsid w:val="00EF2EC0"/>
    <w:rsid w:val="00EF31AF"/>
    <w:rsid w:val="00EF3402"/>
    <w:rsid w:val="00EF3479"/>
    <w:rsid w:val="00EF349A"/>
    <w:rsid w:val="00EF3898"/>
    <w:rsid w:val="00EF3A0E"/>
    <w:rsid w:val="00EF4731"/>
    <w:rsid w:val="00EF48EA"/>
    <w:rsid w:val="00EF55D3"/>
    <w:rsid w:val="00EF5767"/>
    <w:rsid w:val="00EF5A9B"/>
    <w:rsid w:val="00EF5C5C"/>
    <w:rsid w:val="00EF5F22"/>
    <w:rsid w:val="00EF6055"/>
    <w:rsid w:val="00EF67D6"/>
    <w:rsid w:val="00EF6C44"/>
    <w:rsid w:val="00EF7533"/>
    <w:rsid w:val="00EF759D"/>
    <w:rsid w:val="00EF7716"/>
    <w:rsid w:val="00EF786F"/>
    <w:rsid w:val="00EF7C26"/>
    <w:rsid w:val="00EF7C7A"/>
    <w:rsid w:val="00F000F2"/>
    <w:rsid w:val="00F006F9"/>
    <w:rsid w:val="00F00C7A"/>
    <w:rsid w:val="00F00D3F"/>
    <w:rsid w:val="00F0189F"/>
    <w:rsid w:val="00F01B63"/>
    <w:rsid w:val="00F01BA7"/>
    <w:rsid w:val="00F01D9B"/>
    <w:rsid w:val="00F026D5"/>
    <w:rsid w:val="00F02D9F"/>
    <w:rsid w:val="00F031D4"/>
    <w:rsid w:val="00F03233"/>
    <w:rsid w:val="00F03A12"/>
    <w:rsid w:val="00F03DC1"/>
    <w:rsid w:val="00F04014"/>
    <w:rsid w:val="00F04581"/>
    <w:rsid w:val="00F04DE5"/>
    <w:rsid w:val="00F04F8F"/>
    <w:rsid w:val="00F0527F"/>
    <w:rsid w:val="00F05848"/>
    <w:rsid w:val="00F062D0"/>
    <w:rsid w:val="00F06454"/>
    <w:rsid w:val="00F0672A"/>
    <w:rsid w:val="00F06B72"/>
    <w:rsid w:val="00F06D55"/>
    <w:rsid w:val="00F06DCD"/>
    <w:rsid w:val="00F06FF8"/>
    <w:rsid w:val="00F0709B"/>
    <w:rsid w:val="00F07D0C"/>
    <w:rsid w:val="00F10420"/>
    <w:rsid w:val="00F105E5"/>
    <w:rsid w:val="00F10895"/>
    <w:rsid w:val="00F10BA2"/>
    <w:rsid w:val="00F12462"/>
    <w:rsid w:val="00F1382D"/>
    <w:rsid w:val="00F13E0B"/>
    <w:rsid w:val="00F14395"/>
    <w:rsid w:val="00F14802"/>
    <w:rsid w:val="00F14F25"/>
    <w:rsid w:val="00F15001"/>
    <w:rsid w:val="00F15205"/>
    <w:rsid w:val="00F153DE"/>
    <w:rsid w:val="00F1603F"/>
    <w:rsid w:val="00F16289"/>
    <w:rsid w:val="00F16792"/>
    <w:rsid w:val="00F17255"/>
    <w:rsid w:val="00F172D2"/>
    <w:rsid w:val="00F17615"/>
    <w:rsid w:val="00F17C46"/>
    <w:rsid w:val="00F201D2"/>
    <w:rsid w:val="00F2046B"/>
    <w:rsid w:val="00F204D7"/>
    <w:rsid w:val="00F20704"/>
    <w:rsid w:val="00F20887"/>
    <w:rsid w:val="00F21DF0"/>
    <w:rsid w:val="00F22932"/>
    <w:rsid w:val="00F22F5C"/>
    <w:rsid w:val="00F23CE4"/>
    <w:rsid w:val="00F2428E"/>
    <w:rsid w:val="00F2448B"/>
    <w:rsid w:val="00F248A1"/>
    <w:rsid w:val="00F24918"/>
    <w:rsid w:val="00F249FB"/>
    <w:rsid w:val="00F24B7E"/>
    <w:rsid w:val="00F24D59"/>
    <w:rsid w:val="00F24E90"/>
    <w:rsid w:val="00F25105"/>
    <w:rsid w:val="00F252D7"/>
    <w:rsid w:val="00F25457"/>
    <w:rsid w:val="00F2726F"/>
    <w:rsid w:val="00F2740B"/>
    <w:rsid w:val="00F2759C"/>
    <w:rsid w:val="00F27A70"/>
    <w:rsid w:val="00F27E6C"/>
    <w:rsid w:val="00F301C2"/>
    <w:rsid w:val="00F3055E"/>
    <w:rsid w:val="00F30832"/>
    <w:rsid w:val="00F31F2C"/>
    <w:rsid w:val="00F32396"/>
    <w:rsid w:val="00F32776"/>
    <w:rsid w:val="00F32AD7"/>
    <w:rsid w:val="00F32AF9"/>
    <w:rsid w:val="00F331D1"/>
    <w:rsid w:val="00F333C7"/>
    <w:rsid w:val="00F335BA"/>
    <w:rsid w:val="00F33B7D"/>
    <w:rsid w:val="00F3425C"/>
    <w:rsid w:val="00F3432E"/>
    <w:rsid w:val="00F34449"/>
    <w:rsid w:val="00F34460"/>
    <w:rsid w:val="00F3447F"/>
    <w:rsid w:val="00F34F81"/>
    <w:rsid w:val="00F34FE4"/>
    <w:rsid w:val="00F35773"/>
    <w:rsid w:val="00F35838"/>
    <w:rsid w:val="00F35BE2"/>
    <w:rsid w:val="00F35DE3"/>
    <w:rsid w:val="00F35F00"/>
    <w:rsid w:val="00F35F46"/>
    <w:rsid w:val="00F36116"/>
    <w:rsid w:val="00F36578"/>
    <w:rsid w:val="00F36DD7"/>
    <w:rsid w:val="00F37205"/>
    <w:rsid w:val="00F37865"/>
    <w:rsid w:val="00F378A8"/>
    <w:rsid w:val="00F40565"/>
    <w:rsid w:val="00F4065F"/>
    <w:rsid w:val="00F4130C"/>
    <w:rsid w:val="00F41348"/>
    <w:rsid w:val="00F417AD"/>
    <w:rsid w:val="00F420EC"/>
    <w:rsid w:val="00F42625"/>
    <w:rsid w:val="00F426BA"/>
    <w:rsid w:val="00F4293A"/>
    <w:rsid w:val="00F42D66"/>
    <w:rsid w:val="00F43F3E"/>
    <w:rsid w:val="00F44229"/>
    <w:rsid w:val="00F443D8"/>
    <w:rsid w:val="00F44655"/>
    <w:rsid w:val="00F44E22"/>
    <w:rsid w:val="00F44E6B"/>
    <w:rsid w:val="00F452D3"/>
    <w:rsid w:val="00F45451"/>
    <w:rsid w:val="00F45508"/>
    <w:rsid w:val="00F4567A"/>
    <w:rsid w:val="00F458B7"/>
    <w:rsid w:val="00F45969"/>
    <w:rsid w:val="00F46142"/>
    <w:rsid w:val="00F46676"/>
    <w:rsid w:val="00F46A26"/>
    <w:rsid w:val="00F46F27"/>
    <w:rsid w:val="00F47113"/>
    <w:rsid w:val="00F472BA"/>
    <w:rsid w:val="00F475DC"/>
    <w:rsid w:val="00F5005C"/>
    <w:rsid w:val="00F501BB"/>
    <w:rsid w:val="00F50510"/>
    <w:rsid w:val="00F50619"/>
    <w:rsid w:val="00F50649"/>
    <w:rsid w:val="00F50728"/>
    <w:rsid w:val="00F51323"/>
    <w:rsid w:val="00F51BDF"/>
    <w:rsid w:val="00F51D18"/>
    <w:rsid w:val="00F522B8"/>
    <w:rsid w:val="00F53513"/>
    <w:rsid w:val="00F5377B"/>
    <w:rsid w:val="00F53843"/>
    <w:rsid w:val="00F54286"/>
    <w:rsid w:val="00F55B59"/>
    <w:rsid w:val="00F56371"/>
    <w:rsid w:val="00F56572"/>
    <w:rsid w:val="00F565C0"/>
    <w:rsid w:val="00F57249"/>
    <w:rsid w:val="00F57333"/>
    <w:rsid w:val="00F57C98"/>
    <w:rsid w:val="00F57F2C"/>
    <w:rsid w:val="00F601FA"/>
    <w:rsid w:val="00F60C80"/>
    <w:rsid w:val="00F60FD1"/>
    <w:rsid w:val="00F6179F"/>
    <w:rsid w:val="00F61A66"/>
    <w:rsid w:val="00F61FB3"/>
    <w:rsid w:val="00F62069"/>
    <w:rsid w:val="00F62275"/>
    <w:rsid w:val="00F63359"/>
    <w:rsid w:val="00F63559"/>
    <w:rsid w:val="00F645BD"/>
    <w:rsid w:val="00F647D3"/>
    <w:rsid w:val="00F64A1A"/>
    <w:rsid w:val="00F64F86"/>
    <w:rsid w:val="00F65001"/>
    <w:rsid w:val="00F650CD"/>
    <w:rsid w:val="00F652D4"/>
    <w:rsid w:val="00F6545C"/>
    <w:rsid w:val="00F657D2"/>
    <w:rsid w:val="00F66164"/>
    <w:rsid w:val="00F6626D"/>
    <w:rsid w:val="00F66A1E"/>
    <w:rsid w:val="00F66B1E"/>
    <w:rsid w:val="00F66BF8"/>
    <w:rsid w:val="00F66C8D"/>
    <w:rsid w:val="00F67074"/>
    <w:rsid w:val="00F67201"/>
    <w:rsid w:val="00F6776A"/>
    <w:rsid w:val="00F70132"/>
    <w:rsid w:val="00F70299"/>
    <w:rsid w:val="00F7167E"/>
    <w:rsid w:val="00F72175"/>
    <w:rsid w:val="00F723A1"/>
    <w:rsid w:val="00F72C6E"/>
    <w:rsid w:val="00F72F98"/>
    <w:rsid w:val="00F731AB"/>
    <w:rsid w:val="00F731E0"/>
    <w:rsid w:val="00F73405"/>
    <w:rsid w:val="00F736EB"/>
    <w:rsid w:val="00F73A17"/>
    <w:rsid w:val="00F73B72"/>
    <w:rsid w:val="00F742F8"/>
    <w:rsid w:val="00F7497C"/>
    <w:rsid w:val="00F74B97"/>
    <w:rsid w:val="00F7518C"/>
    <w:rsid w:val="00F751FC"/>
    <w:rsid w:val="00F761AF"/>
    <w:rsid w:val="00F76718"/>
    <w:rsid w:val="00F77A3C"/>
    <w:rsid w:val="00F80ADD"/>
    <w:rsid w:val="00F80D53"/>
    <w:rsid w:val="00F80E9C"/>
    <w:rsid w:val="00F80F74"/>
    <w:rsid w:val="00F81053"/>
    <w:rsid w:val="00F81124"/>
    <w:rsid w:val="00F823C2"/>
    <w:rsid w:val="00F82BDD"/>
    <w:rsid w:val="00F82EB1"/>
    <w:rsid w:val="00F83EFB"/>
    <w:rsid w:val="00F843E4"/>
    <w:rsid w:val="00F848FA"/>
    <w:rsid w:val="00F84B3E"/>
    <w:rsid w:val="00F84C73"/>
    <w:rsid w:val="00F850F4"/>
    <w:rsid w:val="00F85225"/>
    <w:rsid w:val="00F858B2"/>
    <w:rsid w:val="00F86384"/>
    <w:rsid w:val="00F86EC5"/>
    <w:rsid w:val="00F86F74"/>
    <w:rsid w:val="00F8716D"/>
    <w:rsid w:val="00F87823"/>
    <w:rsid w:val="00F87C22"/>
    <w:rsid w:val="00F87CBD"/>
    <w:rsid w:val="00F87E31"/>
    <w:rsid w:val="00F9038B"/>
    <w:rsid w:val="00F90391"/>
    <w:rsid w:val="00F90616"/>
    <w:rsid w:val="00F9146F"/>
    <w:rsid w:val="00F9173E"/>
    <w:rsid w:val="00F919BC"/>
    <w:rsid w:val="00F91B99"/>
    <w:rsid w:val="00F91CD5"/>
    <w:rsid w:val="00F92140"/>
    <w:rsid w:val="00F92BBD"/>
    <w:rsid w:val="00F938D9"/>
    <w:rsid w:val="00F93CAA"/>
    <w:rsid w:val="00F93F56"/>
    <w:rsid w:val="00F941EA"/>
    <w:rsid w:val="00F94E98"/>
    <w:rsid w:val="00F94EC0"/>
    <w:rsid w:val="00F94F32"/>
    <w:rsid w:val="00F94F9D"/>
    <w:rsid w:val="00F94FF7"/>
    <w:rsid w:val="00F95A0C"/>
    <w:rsid w:val="00F95B9C"/>
    <w:rsid w:val="00F95D05"/>
    <w:rsid w:val="00F95DE1"/>
    <w:rsid w:val="00F95FC4"/>
    <w:rsid w:val="00F96D5A"/>
    <w:rsid w:val="00F974D0"/>
    <w:rsid w:val="00F97D1B"/>
    <w:rsid w:val="00F97DF0"/>
    <w:rsid w:val="00FA01A8"/>
    <w:rsid w:val="00FA05D5"/>
    <w:rsid w:val="00FA0733"/>
    <w:rsid w:val="00FA0811"/>
    <w:rsid w:val="00FA0BBC"/>
    <w:rsid w:val="00FA0E4B"/>
    <w:rsid w:val="00FA0EFA"/>
    <w:rsid w:val="00FA0FA4"/>
    <w:rsid w:val="00FA1054"/>
    <w:rsid w:val="00FA1200"/>
    <w:rsid w:val="00FA163F"/>
    <w:rsid w:val="00FA1908"/>
    <w:rsid w:val="00FA19BE"/>
    <w:rsid w:val="00FA1F84"/>
    <w:rsid w:val="00FA25BB"/>
    <w:rsid w:val="00FA2940"/>
    <w:rsid w:val="00FA2CA7"/>
    <w:rsid w:val="00FA2EE3"/>
    <w:rsid w:val="00FA30AF"/>
    <w:rsid w:val="00FA31D2"/>
    <w:rsid w:val="00FA33E1"/>
    <w:rsid w:val="00FA48DB"/>
    <w:rsid w:val="00FA4B04"/>
    <w:rsid w:val="00FA4E39"/>
    <w:rsid w:val="00FA568B"/>
    <w:rsid w:val="00FA5F41"/>
    <w:rsid w:val="00FA6029"/>
    <w:rsid w:val="00FA6294"/>
    <w:rsid w:val="00FA6A43"/>
    <w:rsid w:val="00FA6BDA"/>
    <w:rsid w:val="00FA7249"/>
    <w:rsid w:val="00FB020C"/>
    <w:rsid w:val="00FB0C5B"/>
    <w:rsid w:val="00FB1715"/>
    <w:rsid w:val="00FB1812"/>
    <w:rsid w:val="00FB1C15"/>
    <w:rsid w:val="00FB1C9B"/>
    <w:rsid w:val="00FB1D73"/>
    <w:rsid w:val="00FB213C"/>
    <w:rsid w:val="00FB226B"/>
    <w:rsid w:val="00FB28C5"/>
    <w:rsid w:val="00FB2A58"/>
    <w:rsid w:val="00FB2B4C"/>
    <w:rsid w:val="00FB2CCF"/>
    <w:rsid w:val="00FB2FFE"/>
    <w:rsid w:val="00FB386D"/>
    <w:rsid w:val="00FB38C0"/>
    <w:rsid w:val="00FB3B0A"/>
    <w:rsid w:val="00FB3DB4"/>
    <w:rsid w:val="00FB5111"/>
    <w:rsid w:val="00FB5349"/>
    <w:rsid w:val="00FB55B7"/>
    <w:rsid w:val="00FB5E7C"/>
    <w:rsid w:val="00FB5E8A"/>
    <w:rsid w:val="00FB65CF"/>
    <w:rsid w:val="00FB6729"/>
    <w:rsid w:val="00FB67FC"/>
    <w:rsid w:val="00FB6F6E"/>
    <w:rsid w:val="00FC0DB1"/>
    <w:rsid w:val="00FC1031"/>
    <w:rsid w:val="00FC1F02"/>
    <w:rsid w:val="00FC20D2"/>
    <w:rsid w:val="00FC24BF"/>
    <w:rsid w:val="00FC29E8"/>
    <w:rsid w:val="00FC2C32"/>
    <w:rsid w:val="00FC2F09"/>
    <w:rsid w:val="00FC34DB"/>
    <w:rsid w:val="00FC3C18"/>
    <w:rsid w:val="00FC3C3F"/>
    <w:rsid w:val="00FC3EE1"/>
    <w:rsid w:val="00FC4355"/>
    <w:rsid w:val="00FC4951"/>
    <w:rsid w:val="00FC5103"/>
    <w:rsid w:val="00FC5300"/>
    <w:rsid w:val="00FC561D"/>
    <w:rsid w:val="00FC5F70"/>
    <w:rsid w:val="00FC6242"/>
    <w:rsid w:val="00FC68E2"/>
    <w:rsid w:val="00FC72D6"/>
    <w:rsid w:val="00FC7563"/>
    <w:rsid w:val="00FC7F58"/>
    <w:rsid w:val="00FD002E"/>
    <w:rsid w:val="00FD0213"/>
    <w:rsid w:val="00FD0226"/>
    <w:rsid w:val="00FD095E"/>
    <w:rsid w:val="00FD0A7D"/>
    <w:rsid w:val="00FD2478"/>
    <w:rsid w:val="00FD25DA"/>
    <w:rsid w:val="00FD2696"/>
    <w:rsid w:val="00FD2F3B"/>
    <w:rsid w:val="00FD32D4"/>
    <w:rsid w:val="00FD3465"/>
    <w:rsid w:val="00FD3628"/>
    <w:rsid w:val="00FD3637"/>
    <w:rsid w:val="00FD377C"/>
    <w:rsid w:val="00FD3C1B"/>
    <w:rsid w:val="00FD3D2F"/>
    <w:rsid w:val="00FD50E5"/>
    <w:rsid w:val="00FD5628"/>
    <w:rsid w:val="00FD590E"/>
    <w:rsid w:val="00FD5F37"/>
    <w:rsid w:val="00FD6093"/>
    <w:rsid w:val="00FD62D0"/>
    <w:rsid w:val="00FD6798"/>
    <w:rsid w:val="00FD6C72"/>
    <w:rsid w:val="00FD71EA"/>
    <w:rsid w:val="00FD7906"/>
    <w:rsid w:val="00FD7B20"/>
    <w:rsid w:val="00FE03BB"/>
    <w:rsid w:val="00FE0AE6"/>
    <w:rsid w:val="00FE1E85"/>
    <w:rsid w:val="00FE2506"/>
    <w:rsid w:val="00FE26F0"/>
    <w:rsid w:val="00FE29CB"/>
    <w:rsid w:val="00FE2CBA"/>
    <w:rsid w:val="00FE37C1"/>
    <w:rsid w:val="00FE3F3D"/>
    <w:rsid w:val="00FE3F75"/>
    <w:rsid w:val="00FE401B"/>
    <w:rsid w:val="00FE461B"/>
    <w:rsid w:val="00FE470F"/>
    <w:rsid w:val="00FE49FB"/>
    <w:rsid w:val="00FE4E23"/>
    <w:rsid w:val="00FE53DE"/>
    <w:rsid w:val="00FE54E8"/>
    <w:rsid w:val="00FE5D7A"/>
    <w:rsid w:val="00FE6C9B"/>
    <w:rsid w:val="00FE6DFC"/>
    <w:rsid w:val="00FE7257"/>
    <w:rsid w:val="00FE75DE"/>
    <w:rsid w:val="00FE79F1"/>
    <w:rsid w:val="00FF06A6"/>
    <w:rsid w:val="00FF134B"/>
    <w:rsid w:val="00FF142A"/>
    <w:rsid w:val="00FF1569"/>
    <w:rsid w:val="00FF1591"/>
    <w:rsid w:val="00FF177E"/>
    <w:rsid w:val="00FF1975"/>
    <w:rsid w:val="00FF295D"/>
    <w:rsid w:val="00FF3579"/>
    <w:rsid w:val="00FF3D94"/>
    <w:rsid w:val="00FF44ED"/>
    <w:rsid w:val="00FF47AB"/>
    <w:rsid w:val="00FF48B6"/>
    <w:rsid w:val="00FF48D2"/>
    <w:rsid w:val="00FF4D71"/>
    <w:rsid w:val="00FF4E5C"/>
    <w:rsid w:val="00FF4E86"/>
    <w:rsid w:val="00FF5315"/>
    <w:rsid w:val="00FF56B7"/>
    <w:rsid w:val="00FF5AB3"/>
    <w:rsid w:val="00FF60B5"/>
    <w:rsid w:val="00FF61C3"/>
    <w:rsid w:val="00FF645B"/>
    <w:rsid w:val="00FF6521"/>
    <w:rsid w:val="00FF6554"/>
    <w:rsid w:val="00FF66AC"/>
    <w:rsid w:val="00FF6794"/>
    <w:rsid w:val="00FF69F5"/>
    <w:rsid w:val="00FF6BF2"/>
    <w:rsid w:val="00FF7909"/>
    <w:rsid w:val="00FF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B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DA"/>
    <w:rPr>
      <w:rFonts w:ascii=".VnTime" w:hAnsi=".VnTime"/>
      <w:sz w:val="28"/>
      <w:szCs w:val="28"/>
    </w:rPr>
  </w:style>
  <w:style w:type="paragraph" w:styleId="Heading1">
    <w:name w:val="heading 1"/>
    <w:basedOn w:val="Normal"/>
    <w:next w:val="Normal"/>
    <w:link w:val="Heading1Char"/>
    <w:qFormat/>
    <w:rsid w:val="00FB020C"/>
    <w:pPr>
      <w:keepNext/>
      <w:spacing w:before="80" w:after="80" w:line="340" w:lineRule="atLeast"/>
      <w:jc w:val="center"/>
      <w:outlineLvl w:val="0"/>
    </w:pPr>
    <w:rPr>
      <w:b/>
      <w:szCs w:val="20"/>
    </w:rPr>
  </w:style>
  <w:style w:type="paragraph" w:styleId="Heading4">
    <w:name w:val="heading 4"/>
    <w:basedOn w:val="Normal"/>
    <w:next w:val="Normal"/>
    <w:link w:val="Heading4Char"/>
    <w:qFormat/>
    <w:rsid w:val="00FB020C"/>
    <w:pPr>
      <w:keepNext/>
      <w:spacing w:before="20" w:after="20"/>
      <w:jc w:val="center"/>
      <w:outlineLvl w:val="3"/>
    </w:pPr>
    <w:rPr>
      <w:rFonts w:ascii=".VnTimeH" w:hAnsi=".VnTimeH"/>
      <w:b/>
      <w:sz w:val="26"/>
      <w:szCs w:val="20"/>
    </w:rPr>
  </w:style>
  <w:style w:type="paragraph" w:styleId="Heading5">
    <w:name w:val="heading 5"/>
    <w:basedOn w:val="Normal"/>
    <w:next w:val="Normal"/>
    <w:link w:val="Heading5Char"/>
    <w:qFormat/>
    <w:rsid w:val="00644067"/>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20C"/>
    <w:rPr>
      <w:rFonts w:ascii=".VnTime" w:hAnsi=".VnTime"/>
      <w:b/>
      <w:sz w:val="28"/>
    </w:rPr>
  </w:style>
  <w:style w:type="character" w:customStyle="1" w:styleId="Heading4Char">
    <w:name w:val="Heading 4 Char"/>
    <w:link w:val="Heading4"/>
    <w:rsid w:val="00FB020C"/>
    <w:rPr>
      <w:rFonts w:ascii=".VnTimeH" w:hAnsi=".VnTimeH"/>
      <w:b/>
      <w:sz w:val="26"/>
    </w:rPr>
  </w:style>
  <w:style w:type="character" w:customStyle="1" w:styleId="Heading5Char">
    <w:name w:val="Heading 5 Char"/>
    <w:link w:val="Heading5"/>
    <w:rsid w:val="00644067"/>
    <w:rPr>
      <w:rFonts w:ascii="Calibri" w:hAnsi="Calibri"/>
      <w:b/>
      <w:bCs/>
      <w:i/>
      <w:iCs/>
      <w:sz w:val="26"/>
      <w:szCs w:val="26"/>
      <w:lang w:val="en-GB" w:eastAsia="en-US" w:bidi="ar-SA"/>
    </w:rPr>
  </w:style>
  <w:style w:type="paragraph" w:customStyle="1" w:styleId="normal-p">
    <w:name w:val="normal-p"/>
    <w:basedOn w:val="Normal"/>
    <w:rsid w:val="005B05A0"/>
    <w:pPr>
      <w:jc w:val="both"/>
    </w:pPr>
    <w:rPr>
      <w:rFonts w:ascii="Times New Roman" w:hAnsi="Times New Roman"/>
      <w:sz w:val="20"/>
      <w:szCs w:val="20"/>
    </w:rPr>
  </w:style>
  <w:style w:type="paragraph" w:styleId="BodyText2">
    <w:name w:val="Body Text 2"/>
    <w:basedOn w:val="Normal"/>
    <w:link w:val="BodyText2Char"/>
    <w:rsid w:val="007F7EF2"/>
    <w:pPr>
      <w:spacing w:after="120" w:line="480" w:lineRule="auto"/>
    </w:pPr>
    <w:rPr>
      <w:szCs w:val="24"/>
      <w:lang w:val="en-GB"/>
    </w:rPr>
  </w:style>
  <w:style w:type="character" w:customStyle="1" w:styleId="BodyText2Char">
    <w:name w:val="Body Text 2 Char"/>
    <w:link w:val="BodyText2"/>
    <w:rsid w:val="00FB020C"/>
    <w:rPr>
      <w:rFonts w:ascii=".VnTime" w:hAnsi=".VnTime"/>
      <w:sz w:val="28"/>
      <w:szCs w:val="24"/>
      <w:lang w:val="en-GB"/>
    </w:rPr>
  </w:style>
  <w:style w:type="paragraph" w:customStyle="1" w:styleId="abc">
    <w:name w:val="abc"/>
    <w:basedOn w:val="Normal"/>
    <w:rsid w:val="000D1889"/>
    <w:pPr>
      <w:autoSpaceDE w:val="0"/>
      <w:autoSpaceDN w:val="0"/>
      <w:adjustRightInd w:val="0"/>
    </w:pPr>
  </w:style>
  <w:style w:type="character" w:customStyle="1" w:styleId="giua-h1">
    <w:name w:val="giua-h1"/>
    <w:rsid w:val="00FC2F09"/>
    <w:rPr>
      <w:rFonts w:ascii="Times New Roman" w:hAnsi="Times New Roman" w:cs="Times New Roman" w:hint="default"/>
      <w:b/>
      <w:bCs/>
      <w:color w:val="0000FF"/>
      <w:spacing w:val="24"/>
      <w:sz w:val="24"/>
      <w:szCs w:val="24"/>
    </w:rPr>
  </w:style>
  <w:style w:type="paragraph" w:customStyle="1" w:styleId="BodyText21">
    <w:name w:val="Body Text 21"/>
    <w:basedOn w:val="Normal"/>
    <w:rsid w:val="007E10B1"/>
    <w:pPr>
      <w:overflowPunct w:val="0"/>
      <w:autoSpaceDE w:val="0"/>
      <w:autoSpaceDN w:val="0"/>
      <w:adjustRightInd w:val="0"/>
      <w:spacing w:before="40" w:after="40" w:line="340" w:lineRule="exact"/>
      <w:ind w:firstLine="720"/>
      <w:jc w:val="both"/>
      <w:textAlignment w:val="baseline"/>
    </w:pPr>
    <w:rPr>
      <w:szCs w:val="20"/>
    </w:rPr>
  </w:style>
  <w:style w:type="paragraph" w:styleId="BodyTextIndent">
    <w:name w:val="Body Text Indent"/>
    <w:basedOn w:val="Normal"/>
    <w:link w:val="BodyTextIndentChar"/>
    <w:rsid w:val="00A51C1A"/>
    <w:pPr>
      <w:spacing w:after="120"/>
      <w:ind w:left="360"/>
    </w:pPr>
  </w:style>
  <w:style w:type="character" w:customStyle="1" w:styleId="BodyTextIndentChar">
    <w:name w:val="Body Text Indent Char"/>
    <w:link w:val="BodyTextIndent"/>
    <w:rsid w:val="00FB020C"/>
    <w:rPr>
      <w:rFonts w:ascii=".VnTime" w:hAnsi=".VnTime"/>
      <w:sz w:val="28"/>
      <w:szCs w:val="28"/>
    </w:rPr>
  </w:style>
  <w:style w:type="character" w:customStyle="1" w:styleId="normal-h1">
    <w:name w:val="normal-h1"/>
    <w:rsid w:val="0092328A"/>
    <w:rPr>
      <w:rFonts w:ascii="Times New Roman" w:hAnsi="Times New Roman" w:cs="Times New Roman" w:hint="default"/>
      <w:color w:val="0000FF"/>
      <w:sz w:val="24"/>
      <w:szCs w:val="24"/>
    </w:rPr>
  </w:style>
  <w:style w:type="paragraph" w:styleId="Header">
    <w:name w:val="header"/>
    <w:basedOn w:val="Normal"/>
    <w:link w:val="HeaderChar"/>
    <w:uiPriority w:val="99"/>
    <w:rsid w:val="003D4D96"/>
    <w:pPr>
      <w:tabs>
        <w:tab w:val="center" w:pos="4680"/>
        <w:tab w:val="right" w:pos="9360"/>
      </w:tabs>
    </w:pPr>
  </w:style>
  <w:style w:type="character" w:customStyle="1" w:styleId="HeaderChar">
    <w:name w:val="Header Char"/>
    <w:link w:val="Header"/>
    <w:uiPriority w:val="99"/>
    <w:rsid w:val="003D4D96"/>
    <w:rPr>
      <w:rFonts w:ascii=".VnTime" w:hAnsi=".VnTime"/>
      <w:sz w:val="28"/>
      <w:szCs w:val="28"/>
    </w:rPr>
  </w:style>
  <w:style w:type="paragraph" w:styleId="Footer">
    <w:name w:val="footer"/>
    <w:basedOn w:val="Normal"/>
    <w:link w:val="FooterChar"/>
    <w:uiPriority w:val="99"/>
    <w:rsid w:val="003D4D96"/>
    <w:pPr>
      <w:tabs>
        <w:tab w:val="center" w:pos="4680"/>
        <w:tab w:val="right" w:pos="9360"/>
      </w:tabs>
    </w:pPr>
  </w:style>
  <w:style w:type="character" w:customStyle="1" w:styleId="FooterChar">
    <w:name w:val="Footer Char"/>
    <w:link w:val="Footer"/>
    <w:uiPriority w:val="99"/>
    <w:rsid w:val="003D4D96"/>
    <w:rPr>
      <w:rFonts w:ascii=".VnTime" w:hAnsi=".VnTime"/>
      <w:sz w:val="28"/>
      <w:szCs w:val="28"/>
    </w:rPr>
  </w:style>
  <w:style w:type="paragraph" w:customStyle="1" w:styleId="Char">
    <w:name w:val="Char"/>
    <w:basedOn w:val="Normal"/>
    <w:next w:val="Normal"/>
    <w:autoRedefine/>
    <w:semiHidden/>
    <w:rsid w:val="001A7B27"/>
    <w:pPr>
      <w:spacing w:before="120" w:after="120" w:line="312" w:lineRule="auto"/>
    </w:pPr>
    <w:rPr>
      <w:rFonts w:ascii="Times New Roman" w:hAnsi="Times New Roman"/>
    </w:rPr>
  </w:style>
  <w:style w:type="paragraph" w:styleId="NormalWeb">
    <w:name w:val="Normal (Web)"/>
    <w:basedOn w:val="Normal"/>
    <w:uiPriority w:val="99"/>
    <w:unhideWhenUsed/>
    <w:rsid w:val="0011171E"/>
    <w:pPr>
      <w:spacing w:before="100" w:beforeAutospacing="1" w:after="100" w:afterAutospacing="1"/>
    </w:pPr>
    <w:rPr>
      <w:rFonts w:ascii="Times New Roman" w:hAnsi="Times New Roman"/>
      <w:sz w:val="24"/>
      <w:szCs w:val="24"/>
    </w:rPr>
  </w:style>
  <w:style w:type="character" w:styleId="Emphasis">
    <w:name w:val="Emphasis"/>
    <w:qFormat/>
    <w:rsid w:val="0011171E"/>
    <w:rPr>
      <w:rFonts w:cs="Times New Roman"/>
      <w:i/>
      <w:iCs/>
    </w:rPr>
  </w:style>
  <w:style w:type="character" w:styleId="PageNumber">
    <w:name w:val="page number"/>
    <w:basedOn w:val="DefaultParagraphFont"/>
    <w:rsid w:val="00063F3C"/>
  </w:style>
  <w:style w:type="character" w:customStyle="1" w:styleId="CharChar5">
    <w:name w:val="Char Char5"/>
    <w:rsid w:val="00644067"/>
    <w:rPr>
      <w:rFonts w:ascii=".VnTime" w:hAnsi=".VnTime"/>
      <w:sz w:val="28"/>
      <w:szCs w:val="24"/>
      <w:lang w:val="en-US" w:eastAsia="en-US" w:bidi="ar-SA"/>
    </w:rPr>
  </w:style>
  <w:style w:type="paragraph" w:styleId="FootnoteText">
    <w:name w:val="footnote text"/>
    <w:basedOn w:val="Normal"/>
    <w:link w:val="FootnoteTextChar"/>
    <w:rsid w:val="00644067"/>
    <w:rPr>
      <w:sz w:val="20"/>
      <w:szCs w:val="20"/>
      <w:lang w:val="en-GB"/>
    </w:rPr>
  </w:style>
  <w:style w:type="character" w:customStyle="1" w:styleId="FootnoteTextChar">
    <w:name w:val="Footnote Text Char"/>
    <w:link w:val="FootnoteText"/>
    <w:rsid w:val="00FB020C"/>
    <w:rPr>
      <w:rFonts w:ascii=".VnTime" w:hAnsi=".VnTime"/>
      <w:lang w:val="en-GB"/>
    </w:rPr>
  </w:style>
  <w:style w:type="character" w:styleId="FootnoteReference">
    <w:name w:val="footnote reference"/>
    <w:rsid w:val="00644067"/>
    <w:rPr>
      <w:vertAlign w:val="superscript"/>
    </w:rPr>
  </w:style>
  <w:style w:type="table" w:styleId="TableGrid">
    <w:name w:val="Table Grid"/>
    <w:basedOn w:val="TableNormal"/>
    <w:uiPriority w:val="59"/>
    <w:rsid w:val="00644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644067"/>
    <w:pPr>
      <w:spacing w:before="120" w:after="120" w:line="312" w:lineRule="auto"/>
    </w:pPr>
    <w:rPr>
      <w:rFonts w:ascii="Times New Roman" w:hAnsi="Times New Roman"/>
    </w:rPr>
  </w:style>
  <w:style w:type="paragraph" w:styleId="BalloonText">
    <w:name w:val="Balloon Text"/>
    <w:basedOn w:val="Normal"/>
    <w:link w:val="BalloonTextChar"/>
    <w:rsid w:val="003B71AF"/>
    <w:rPr>
      <w:rFonts w:ascii="Tahoma" w:hAnsi="Tahoma"/>
      <w:sz w:val="16"/>
      <w:szCs w:val="16"/>
    </w:rPr>
  </w:style>
  <w:style w:type="character" w:customStyle="1" w:styleId="BalloonTextChar">
    <w:name w:val="Balloon Text Char"/>
    <w:link w:val="BalloonText"/>
    <w:rsid w:val="00FB020C"/>
    <w:rPr>
      <w:rFonts w:ascii="Tahoma" w:hAnsi="Tahoma" w:cs="Tahoma"/>
      <w:sz w:val="16"/>
      <w:szCs w:val="16"/>
    </w:rPr>
  </w:style>
  <w:style w:type="paragraph" w:styleId="BodyTextIndent2">
    <w:name w:val="Body Text Indent 2"/>
    <w:basedOn w:val="Normal"/>
    <w:link w:val="BodyTextIndent2Char"/>
    <w:rsid w:val="00FB020C"/>
    <w:pPr>
      <w:widowControl w:val="0"/>
      <w:spacing w:before="120" w:after="60" w:line="360" w:lineRule="exact"/>
      <w:ind w:firstLine="720"/>
      <w:jc w:val="both"/>
    </w:pPr>
    <w:rPr>
      <w:b/>
      <w:szCs w:val="24"/>
    </w:rPr>
  </w:style>
  <w:style w:type="character" w:customStyle="1" w:styleId="BodyTextIndent2Char">
    <w:name w:val="Body Text Indent 2 Char"/>
    <w:link w:val="BodyTextIndent2"/>
    <w:rsid w:val="00FB020C"/>
    <w:rPr>
      <w:rFonts w:ascii=".VnTime" w:hAnsi=".VnTime"/>
      <w:b/>
      <w:sz w:val="28"/>
      <w:szCs w:val="24"/>
    </w:rPr>
  </w:style>
  <w:style w:type="paragraph" w:styleId="BodyTextIndent3">
    <w:name w:val="Body Text Indent 3"/>
    <w:basedOn w:val="Normal"/>
    <w:link w:val="BodyTextIndent3Char"/>
    <w:rsid w:val="00FB020C"/>
    <w:pPr>
      <w:spacing w:before="120" w:after="120"/>
      <w:ind w:left="709" w:firstLine="357"/>
      <w:jc w:val="both"/>
    </w:pPr>
    <w:rPr>
      <w:szCs w:val="24"/>
    </w:rPr>
  </w:style>
  <w:style w:type="character" w:customStyle="1" w:styleId="BodyTextIndent3Char">
    <w:name w:val="Body Text Indent 3 Char"/>
    <w:link w:val="BodyTextIndent3"/>
    <w:rsid w:val="00FB020C"/>
    <w:rPr>
      <w:rFonts w:ascii=".VnTime" w:hAnsi=".VnTime"/>
      <w:sz w:val="28"/>
      <w:szCs w:val="24"/>
    </w:rPr>
  </w:style>
  <w:style w:type="paragraph" w:styleId="BodyText">
    <w:name w:val="Body Text"/>
    <w:basedOn w:val="Normal"/>
    <w:link w:val="BodyTextChar"/>
    <w:rsid w:val="00FB020C"/>
    <w:pPr>
      <w:spacing w:before="120" w:after="120"/>
      <w:jc w:val="both"/>
    </w:pPr>
    <w:rPr>
      <w:szCs w:val="24"/>
      <w:lang w:val="en-GB"/>
    </w:rPr>
  </w:style>
  <w:style w:type="character" w:customStyle="1" w:styleId="BodyTextChar">
    <w:name w:val="Body Text Char"/>
    <w:link w:val="BodyText"/>
    <w:rsid w:val="00FB020C"/>
    <w:rPr>
      <w:rFonts w:ascii=".VnTime" w:hAnsi=".VnTime"/>
      <w:sz w:val="28"/>
      <w:szCs w:val="24"/>
      <w:lang w:val="en-GB"/>
    </w:rPr>
  </w:style>
  <w:style w:type="paragraph" w:customStyle="1" w:styleId="CharCharCharChar">
    <w:name w:val="Char Char Char Char"/>
    <w:basedOn w:val="Normal"/>
    <w:rsid w:val="00FB020C"/>
    <w:pPr>
      <w:pageBreakBefore/>
      <w:spacing w:before="100" w:beforeAutospacing="1" w:after="100" w:afterAutospacing="1"/>
      <w:jc w:val="both"/>
    </w:pPr>
    <w:rPr>
      <w:rFonts w:ascii="Tahoma" w:hAnsi="Tahoma"/>
      <w:sz w:val="20"/>
      <w:szCs w:val="20"/>
    </w:rPr>
  </w:style>
  <w:style w:type="character" w:customStyle="1" w:styleId="CharChar10">
    <w:name w:val="Char Char10"/>
    <w:rsid w:val="00FB020C"/>
    <w:rPr>
      <w:rFonts w:ascii=".VnTime" w:hAnsi=".VnTime"/>
      <w:b/>
      <w:sz w:val="28"/>
      <w:lang w:val="en-US" w:eastAsia="en-US" w:bidi="ar-SA"/>
    </w:rPr>
  </w:style>
  <w:style w:type="character" w:customStyle="1" w:styleId="CharChar2">
    <w:name w:val="Char Char2"/>
    <w:locked/>
    <w:rsid w:val="00FB020C"/>
    <w:rPr>
      <w:rFonts w:ascii="Times New Roman" w:hAnsi="Times New Roman" w:cs="Times New Roman"/>
      <w:sz w:val="24"/>
      <w:szCs w:val="24"/>
      <w:lang w:val="en-GB" w:eastAsia="en-US"/>
    </w:rPr>
  </w:style>
  <w:style w:type="character" w:customStyle="1" w:styleId="CharChar8">
    <w:name w:val="Char Char8"/>
    <w:locked/>
    <w:rsid w:val="00FB020C"/>
    <w:rPr>
      <w:rFonts w:ascii="Times New Roman" w:hAnsi="Times New Roman" w:cs="Times New Roman"/>
      <w:b/>
      <w:bCs/>
      <w:sz w:val="28"/>
      <w:szCs w:val="28"/>
      <w:lang w:val="en-US" w:eastAsia="en-US"/>
    </w:rPr>
  </w:style>
  <w:style w:type="character" w:customStyle="1" w:styleId="CharChar50">
    <w:name w:val="Char Char5"/>
    <w:locked/>
    <w:rsid w:val="00FB020C"/>
    <w:rPr>
      <w:rFonts w:ascii="Times New Roman" w:hAnsi="Times New Roman" w:cs="Times New Roman"/>
      <w:sz w:val="24"/>
      <w:szCs w:val="24"/>
      <w:lang w:val="en-US" w:eastAsia="en-US"/>
    </w:rPr>
  </w:style>
  <w:style w:type="character" w:customStyle="1" w:styleId="CharChar1">
    <w:name w:val="Char Char1"/>
    <w:locked/>
    <w:rsid w:val="00FB020C"/>
    <w:rPr>
      <w:lang w:val="en-US" w:eastAsia="en-US"/>
    </w:rPr>
  </w:style>
  <w:style w:type="character" w:customStyle="1" w:styleId="CharChar3">
    <w:name w:val="Char Char3"/>
    <w:locked/>
    <w:rsid w:val="00FB020C"/>
    <w:rPr>
      <w:rFonts w:ascii="Times New Roman" w:hAnsi="Times New Roman" w:cs="Times New Roman"/>
      <w:sz w:val="24"/>
      <w:szCs w:val="24"/>
      <w:lang w:val="en-GB" w:eastAsia="en-US"/>
    </w:rPr>
  </w:style>
  <w:style w:type="character" w:customStyle="1" w:styleId="CharChar6">
    <w:name w:val="Char Char6"/>
    <w:locked/>
    <w:rsid w:val="00FB020C"/>
    <w:rPr>
      <w:rFonts w:ascii="Times New Roman" w:hAnsi="Times New Roman" w:cs="Times New Roman"/>
      <w:sz w:val="28"/>
      <w:szCs w:val="28"/>
      <w:lang w:val="en-US" w:eastAsia="en-US"/>
    </w:rPr>
  </w:style>
  <w:style w:type="character" w:customStyle="1" w:styleId="CharChar4">
    <w:name w:val="Char Char4"/>
    <w:locked/>
    <w:rsid w:val="00FB020C"/>
    <w:rPr>
      <w:rFonts w:ascii="Times New Roman" w:hAnsi="Times New Roman" w:cs="Times New Roman"/>
      <w:sz w:val="24"/>
      <w:szCs w:val="24"/>
      <w:lang w:val="en-GB" w:eastAsia="en-US"/>
    </w:rPr>
  </w:style>
  <w:style w:type="character" w:customStyle="1" w:styleId="CharChar">
    <w:name w:val="Char Char"/>
    <w:locked/>
    <w:rsid w:val="00FB020C"/>
    <w:rPr>
      <w:rFonts w:ascii="Tahoma" w:hAnsi="Tahoma" w:cs="Tahoma"/>
      <w:sz w:val="16"/>
      <w:szCs w:val="16"/>
      <w:lang w:val="en-GB" w:eastAsia="en-US"/>
    </w:rPr>
  </w:style>
  <w:style w:type="character" w:customStyle="1" w:styleId="CharChar9">
    <w:name w:val="Char Char9"/>
    <w:locked/>
    <w:rsid w:val="00FB020C"/>
    <w:rPr>
      <w:rFonts w:ascii="Times New Roman" w:hAnsi="Times New Roman" w:cs="Times New Roman"/>
      <w:b/>
      <w:bCs/>
      <w:sz w:val="26"/>
      <w:szCs w:val="26"/>
      <w:lang w:val="en-US" w:eastAsia="en-US"/>
    </w:rPr>
  </w:style>
  <w:style w:type="paragraph" w:customStyle="1" w:styleId="CharCharCharChar1">
    <w:name w:val="Char Char Char Char1"/>
    <w:basedOn w:val="Normal"/>
    <w:rsid w:val="00FB020C"/>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B020C"/>
    <w:pPr>
      <w:spacing w:before="120" w:after="120"/>
      <w:ind w:left="720"/>
      <w:contextualSpacing/>
      <w:jc w:val="both"/>
    </w:pPr>
    <w:rPr>
      <w:szCs w:val="24"/>
      <w:lang w:val="en-GB"/>
    </w:rPr>
  </w:style>
  <w:style w:type="character" w:customStyle="1" w:styleId="apple-converted-space">
    <w:name w:val="apple-converted-space"/>
    <w:basedOn w:val="DefaultParagraphFont"/>
    <w:rsid w:val="00343653"/>
  </w:style>
  <w:style w:type="character" w:styleId="Hyperlink">
    <w:name w:val="Hyperlink"/>
    <w:rsid w:val="00343653"/>
    <w:rPr>
      <w:color w:val="0000FF"/>
      <w:u w:val="single"/>
    </w:rPr>
  </w:style>
  <w:style w:type="paragraph" w:styleId="BodyText3">
    <w:name w:val="Body Text 3"/>
    <w:basedOn w:val="Normal"/>
    <w:link w:val="BodyText3Char"/>
    <w:rsid w:val="001E1302"/>
    <w:pPr>
      <w:spacing w:after="120"/>
    </w:pPr>
    <w:rPr>
      <w:rFonts w:ascii="Times New Roman" w:hAnsi="Times New Roman"/>
      <w:sz w:val="16"/>
      <w:szCs w:val="16"/>
    </w:rPr>
  </w:style>
  <w:style w:type="character" w:customStyle="1" w:styleId="BodyText3Char">
    <w:name w:val="Body Text 3 Char"/>
    <w:link w:val="BodyText3"/>
    <w:rsid w:val="001E1302"/>
    <w:rPr>
      <w:sz w:val="16"/>
      <w:szCs w:val="16"/>
    </w:rPr>
  </w:style>
  <w:style w:type="table" w:customStyle="1" w:styleId="TableGrid1">
    <w:name w:val="Table Grid1"/>
    <w:basedOn w:val="TableNormal"/>
    <w:next w:val="TableGrid"/>
    <w:uiPriority w:val="39"/>
    <w:rsid w:val="00E30C0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link w:val="Bodytext140"/>
    <w:rsid w:val="00A612D5"/>
    <w:rPr>
      <w:i/>
      <w:iCs/>
      <w:sz w:val="21"/>
      <w:szCs w:val="21"/>
      <w:shd w:val="clear" w:color="auto" w:fill="FFFFFF"/>
    </w:rPr>
  </w:style>
  <w:style w:type="paragraph" w:customStyle="1" w:styleId="Bodytext140">
    <w:name w:val="Body text (14)"/>
    <w:basedOn w:val="Normal"/>
    <w:link w:val="Bodytext14"/>
    <w:rsid w:val="00A612D5"/>
    <w:pPr>
      <w:widowControl w:val="0"/>
      <w:shd w:val="clear" w:color="auto" w:fill="FFFFFF"/>
      <w:spacing w:before="120" w:after="660" w:line="277" w:lineRule="exact"/>
      <w:jc w:val="both"/>
    </w:pPr>
    <w:rPr>
      <w:rFonts w:ascii="Times New Roman" w:hAnsi="Times New Roman"/>
      <w:i/>
      <w:iCs/>
      <w:sz w:val="21"/>
      <w:szCs w:val="21"/>
    </w:rPr>
  </w:style>
  <w:style w:type="character" w:styleId="PlaceholderText">
    <w:name w:val="Placeholder Text"/>
    <w:basedOn w:val="DefaultParagraphFont"/>
    <w:uiPriority w:val="99"/>
    <w:semiHidden/>
    <w:rsid w:val="00876A7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0DA"/>
    <w:rPr>
      <w:rFonts w:ascii=".VnTime" w:hAnsi=".VnTime"/>
      <w:sz w:val="28"/>
      <w:szCs w:val="28"/>
    </w:rPr>
  </w:style>
  <w:style w:type="paragraph" w:styleId="Heading1">
    <w:name w:val="heading 1"/>
    <w:basedOn w:val="Normal"/>
    <w:next w:val="Normal"/>
    <w:link w:val="Heading1Char"/>
    <w:qFormat/>
    <w:rsid w:val="00FB020C"/>
    <w:pPr>
      <w:keepNext/>
      <w:spacing w:before="80" w:after="80" w:line="340" w:lineRule="atLeast"/>
      <w:jc w:val="center"/>
      <w:outlineLvl w:val="0"/>
    </w:pPr>
    <w:rPr>
      <w:b/>
      <w:szCs w:val="20"/>
    </w:rPr>
  </w:style>
  <w:style w:type="paragraph" w:styleId="Heading4">
    <w:name w:val="heading 4"/>
    <w:basedOn w:val="Normal"/>
    <w:next w:val="Normal"/>
    <w:link w:val="Heading4Char"/>
    <w:qFormat/>
    <w:rsid w:val="00FB020C"/>
    <w:pPr>
      <w:keepNext/>
      <w:spacing w:before="20" w:after="20"/>
      <w:jc w:val="center"/>
      <w:outlineLvl w:val="3"/>
    </w:pPr>
    <w:rPr>
      <w:rFonts w:ascii=".VnTimeH" w:hAnsi=".VnTimeH"/>
      <w:b/>
      <w:sz w:val="26"/>
      <w:szCs w:val="20"/>
    </w:rPr>
  </w:style>
  <w:style w:type="paragraph" w:styleId="Heading5">
    <w:name w:val="heading 5"/>
    <w:basedOn w:val="Normal"/>
    <w:next w:val="Normal"/>
    <w:link w:val="Heading5Char"/>
    <w:qFormat/>
    <w:rsid w:val="00644067"/>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20C"/>
    <w:rPr>
      <w:rFonts w:ascii=".VnTime" w:hAnsi=".VnTime"/>
      <w:b/>
      <w:sz w:val="28"/>
    </w:rPr>
  </w:style>
  <w:style w:type="character" w:customStyle="1" w:styleId="Heading4Char">
    <w:name w:val="Heading 4 Char"/>
    <w:link w:val="Heading4"/>
    <w:rsid w:val="00FB020C"/>
    <w:rPr>
      <w:rFonts w:ascii=".VnTimeH" w:hAnsi=".VnTimeH"/>
      <w:b/>
      <w:sz w:val="26"/>
    </w:rPr>
  </w:style>
  <w:style w:type="character" w:customStyle="1" w:styleId="Heading5Char">
    <w:name w:val="Heading 5 Char"/>
    <w:link w:val="Heading5"/>
    <w:rsid w:val="00644067"/>
    <w:rPr>
      <w:rFonts w:ascii="Calibri" w:hAnsi="Calibri"/>
      <w:b/>
      <w:bCs/>
      <w:i/>
      <w:iCs/>
      <w:sz w:val="26"/>
      <w:szCs w:val="26"/>
      <w:lang w:val="en-GB" w:eastAsia="en-US" w:bidi="ar-SA"/>
    </w:rPr>
  </w:style>
  <w:style w:type="paragraph" w:customStyle="1" w:styleId="normal-p">
    <w:name w:val="normal-p"/>
    <w:basedOn w:val="Normal"/>
    <w:rsid w:val="005B05A0"/>
    <w:pPr>
      <w:jc w:val="both"/>
    </w:pPr>
    <w:rPr>
      <w:rFonts w:ascii="Times New Roman" w:hAnsi="Times New Roman"/>
      <w:sz w:val="20"/>
      <w:szCs w:val="20"/>
    </w:rPr>
  </w:style>
  <w:style w:type="paragraph" w:styleId="BodyText2">
    <w:name w:val="Body Text 2"/>
    <w:basedOn w:val="Normal"/>
    <w:link w:val="BodyText2Char"/>
    <w:rsid w:val="007F7EF2"/>
    <w:pPr>
      <w:spacing w:after="120" w:line="480" w:lineRule="auto"/>
    </w:pPr>
    <w:rPr>
      <w:szCs w:val="24"/>
      <w:lang w:val="en-GB"/>
    </w:rPr>
  </w:style>
  <w:style w:type="character" w:customStyle="1" w:styleId="BodyText2Char">
    <w:name w:val="Body Text 2 Char"/>
    <w:link w:val="BodyText2"/>
    <w:rsid w:val="00FB020C"/>
    <w:rPr>
      <w:rFonts w:ascii=".VnTime" w:hAnsi=".VnTime"/>
      <w:sz w:val="28"/>
      <w:szCs w:val="24"/>
      <w:lang w:val="en-GB"/>
    </w:rPr>
  </w:style>
  <w:style w:type="paragraph" w:customStyle="1" w:styleId="abc">
    <w:name w:val="abc"/>
    <w:basedOn w:val="Normal"/>
    <w:rsid w:val="000D1889"/>
    <w:pPr>
      <w:autoSpaceDE w:val="0"/>
      <w:autoSpaceDN w:val="0"/>
      <w:adjustRightInd w:val="0"/>
    </w:pPr>
  </w:style>
  <w:style w:type="character" w:customStyle="1" w:styleId="giua-h1">
    <w:name w:val="giua-h1"/>
    <w:rsid w:val="00FC2F09"/>
    <w:rPr>
      <w:rFonts w:ascii="Times New Roman" w:hAnsi="Times New Roman" w:cs="Times New Roman" w:hint="default"/>
      <w:b/>
      <w:bCs/>
      <w:color w:val="0000FF"/>
      <w:spacing w:val="24"/>
      <w:sz w:val="24"/>
      <w:szCs w:val="24"/>
    </w:rPr>
  </w:style>
  <w:style w:type="paragraph" w:customStyle="1" w:styleId="BodyText21">
    <w:name w:val="Body Text 21"/>
    <w:basedOn w:val="Normal"/>
    <w:rsid w:val="007E10B1"/>
    <w:pPr>
      <w:overflowPunct w:val="0"/>
      <w:autoSpaceDE w:val="0"/>
      <w:autoSpaceDN w:val="0"/>
      <w:adjustRightInd w:val="0"/>
      <w:spacing w:before="40" w:after="40" w:line="340" w:lineRule="exact"/>
      <w:ind w:firstLine="720"/>
      <w:jc w:val="both"/>
      <w:textAlignment w:val="baseline"/>
    </w:pPr>
    <w:rPr>
      <w:szCs w:val="20"/>
    </w:rPr>
  </w:style>
  <w:style w:type="paragraph" w:styleId="BodyTextIndent">
    <w:name w:val="Body Text Indent"/>
    <w:basedOn w:val="Normal"/>
    <w:link w:val="BodyTextIndentChar"/>
    <w:rsid w:val="00A51C1A"/>
    <w:pPr>
      <w:spacing w:after="120"/>
      <w:ind w:left="360"/>
    </w:pPr>
  </w:style>
  <w:style w:type="character" w:customStyle="1" w:styleId="BodyTextIndentChar">
    <w:name w:val="Body Text Indent Char"/>
    <w:link w:val="BodyTextIndent"/>
    <w:rsid w:val="00FB020C"/>
    <w:rPr>
      <w:rFonts w:ascii=".VnTime" w:hAnsi=".VnTime"/>
      <w:sz w:val="28"/>
      <w:szCs w:val="28"/>
    </w:rPr>
  </w:style>
  <w:style w:type="character" w:customStyle="1" w:styleId="normal-h1">
    <w:name w:val="normal-h1"/>
    <w:rsid w:val="0092328A"/>
    <w:rPr>
      <w:rFonts w:ascii="Times New Roman" w:hAnsi="Times New Roman" w:cs="Times New Roman" w:hint="default"/>
      <w:color w:val="0000FF"/>
      <w:sz w:val="24"/>
      <w:szCs w:val="24"/>
    </w:rPr>
  </w:style>
  <w:style w:type="paragraph" w:styleId="Header">
    <w:name w:val="header"/>
    <w:basedOn w:val="Normal"/>
    <w:link w:val="HeaderChar"/>
    <w:uiPriority w:val="99"/>
    <w:rsid w:val="003D4D96"/>
    <w:pPr>
      <w:tabs>
        <w:tab w:val="center" w:pos="4680"/>
        <w:tab w:val="right" w:pos="9360"/>
      </w:tabs>
    </w:pPr>
  </w:style>
  <w:style w:type="character" w:customStyle="1" w:styleId="HeaderChar">
    <w:name w:val="Header Char"/>
    <w:link w:val="Header"/>
    <w:uiPriority w:val="99"/>
    <w:rsid w:val="003D4D96"/>
    <w:rPr>
      <w:rFonts w:ascii=".VnTime" w:hAnsi=".VnTime"/>
      <w:sz w:val="28"/>
      <w:szCs w:val="28"/>
    </w:rPr>
  </w:style>
  <w:style w:type="paragraph" w:styleId="Footer">
    <w:name w:val="footer"/>
    <w:basedOn w:val="Normal"/>
    <w:link w:val="FooterChar"/>
    <w:uiPriority w:val="99"/>
    <w:rsid w:val="003D4D96"/>
    <w:pPr>
      <w:tabs>
        <w:tab w:val="center" w:pos="4680"/>
        <w:tab w:val="right" w:pos="9360"/>
      </w:tabs>
    </w:pPr>
  </w:style>
  <w:style w:type="character" w:customStyle="1" w:styleId="FooterChar">
    <w:name w:val="Footer Char"/>
    <w:link w:val="Footer"/>
    <w:uiPriority w:val="99"/>
    <w:rsid w:val="003D4D96"/>
    <w:rPr>
      <w:rFonts w:ascii=".VnTime" w:hAnsi=".VnTime"/>
      <w:sz w:val="28"/>
      <w:szCs w:val="28"/>
    </w:rPr>
  </w:style>
  <w:style w:type="paragraph" w:customStyle="1" w:styleId="Char">
    <w:name w:val="Char"/>
    <w:basedOn w:val="Normal"/>
    <w:next w:val="Normal"/>
    <w:autoRedefine/>
    <w:semiHidden/>
    <w:rsid w:val="001A7B27"/>
    <w:pPr>
      <w:spacing w:before="120" w:after="120" w:line="312" w:lineRule="auto"/>
    </w:pPr>
    <w:rPr>
      <w:rFonts w:ascii="Times New Roman" w:hAnsi="Times New Roman"/>
    </w:rPr>
  </w:style>
  <w:style w:type="paragraph" w:styleId="NormalWeb">
    <w:name w:val="Normal (Web)"/>
    <w:basedOn w:val="Normal"/>
    <w:uiPriority w:val="99"/>
    <w:unhideWhenUsed/>
    <w:rsid w:val="0011171E"/>
    <w:pPr>
      <w:spacing w:before="100" w:beforeAutospacing="1" w:after="100" w:afterAutospacing="1"/>
    </w:pPr>
    <w:rPr>
      <w:rFonts w:ascii="Times New Roman" w:hAnsi="Times New Roman"/>
      <w:sz w:val="24"/>
      <w:szCs w:val="24"/>
    </w:rPr>
  </w:style>
  <w:style w:type="character" w:styleId="Emphasis">
    <w:name w:val="Emphasis"/>
    <w:qFormat/>
    <w:rsid w:val="0011171E"/>
    <w:rPr>
      <w:rFonts w:cs="Times New Roman"/>
      <w:i/>
      <w:iCs/>
    </w:rPr>
  </w:style>
  <w:style w:type="character" w:styleId="PageNumber">
    <w:name w:val="page number"/>
    <w:basedOn w:val="DefaultParagraphFont"/>
    <w:rsid w:val="00063F3C"/>
  </w:style>
  <w:style w:type="character" w:customStyle="1" w:styleId="CharChar5">
    <w:name w:val="Char Char5"/>
    <w:rsid w:val="00644067"/>
    <w:rPr>
      <w:rFonts w:ascii=".VnTime" w:hAnsi=".VnTime"/>
      <w:sz w:val="28"/>
      <w:szCs w:val="24"/>
      <w:lang w:val="en-US" w:eastAsia="en-US" w:bidi="ar-SA"/>
    </w:rPr>
  </w:style>
  <w:style w:type="paragraph" w:styleId="FootnoteText">
    <w:name w:val="footnote text"/>
    <w:basedOn w:val="Normal"/>
    <w:link w:val="FootnoteTextChar"/>
    <w:rsid w:val="00644067"/>
    <w:rPr>
      <w:sz w:val="20"/>
      <w:szCs w:val="20"/>
      <w:lang w:val="en-GB"/>
    </w:rPr>
  </w:style>
  <w:style w:type="character" w:customStyle="1" w:styleId="FootnoteTextChar">
    <w:name w:val="Footnote Text Char"/>
    <w:link w:val="FootnoteText"/>
    <w:rsid w:val="00FB020C"/>
    <w:rPr>
      <w:rFonts w:ascii=".VnTime" w:hAnsi=".VnTime"/>
      <w:lang w:val="en-GB"/>
    </w:rPr>
  </w:style>
  <w:style w:type="character" w:styleId="FootnoteReference">
    <w:name w:val="footnote reference"/>
    <w:rsid w:val="00644067"/>
    <w:rPr>
      <w:vertAlign w:val="superscript"/>
    </w:rPr>
  </w:style>
  <w:style w:type="table" w:styleId="TableGrid">
    <w:name w:val="Table Grid"/>
    <w:basedOn w:val="TableNormal"/>
    <w:uiPriority w:val="59"/>
    <w:rsid w:val="00644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644067"/>
    <w:pPr>
      <w:spacing w:before="120" w:after="120" w:line="312" w:lineRule="auto"/>
    </w:pPr>
    <w:rPr>
      <w:rFonts w:ascii="Times New Roman" w:hAnsi="Times New Roman"/>
    </w:rPr>
  </w:style>
  <w:style w:type="paragraph" w:styleId="BalloonText">
    <w:name w:val="Balloon Text"/>
    <w:basedOn w:val="Normal"/>
    <w:link w:val="BalloonTextChar"/>
    <w:rsid w:val="003B71AF"/>
    <w:rPr>
      <w:rFonts w:ascii="Tahoma" w:hAnsi="Tahoma"/>
      <w:sz w:val="16"/>
      <w:szCs w:val="16"/>
    </w:rPr>
  </w:style>
  <w:style w:type="character" w:customStyle="1" w:styleId="BalloonTextChar">
    <w:name w:val="Balloon Text Char"/>
    <w:link w:val="BalloonText"/>
    <w:rsid w:val="00FB020C"/>
    <w:rPr>
      <w:rFonts w:ascii="Tahoma" w:hAnsi="Tahoma" w:cs="Tahoma"/>
      <w:sz w:val="16"/>
      <w:szCs w:val="16"/>
    </w:rPr>
  </w:style>
  <w:style w:type="paragraph" w:styleId="BodyTextIndent2">
    <w:name w:val="Body Text Indent 2"/>
    <w:basedOn w:val="Normal"/>
    <w:link w:val="BodyTextIndent2Char"/>
    <w:rsid w:val="00FB020C"/>
    <w:pPr>
      <w:widowControl w:val="0"/>
      <w:spacing w:before="120" w:after="60" w:line="360" w:lineRule="exact"/>
      <w:ind w:firstLine="720"/>
      <w:jc w:val="both"/>
    </w:pPr>
    <w:rPr>
      <w:b/>
      <w:szCs w:val="24"/>
    </w:rPr>
  </w:style>
  <w:style w:type="character" w:customStyle="1" w:styleId="BodyTextIndent2Char">
    <w:name w:val="Body Text Indent 2 Char"/>
    <w:link w:val="BodyTextIndent2"/>
    <w:rsid w:val="00FB020C"/>
    <w:rPr>
      <w:rFonts w:ascii=".VnTime" w:hAnsi=".VnTime"/>
      <w:b/>
      <w:sz w:val="28"/>
      <w:szCs w:val="24"/>
    </w:rPr>
  </w:style>
  <w:style w:type="paragraph" w:styleId="BodyTextIndent3">
    <w:name w:val="Body Text Indent 3"/>
    <w:basedOn w:val="Normal"/>
    <w:link w:val="BodyTextIndent3Char"/>
    <w:rsid w:val="00FB020C"/>
    <w:pPr>
      <w:spacing w:before="120" w:after="120"/>
      <w:ind w:left="709" w:firstLine="357"/>
      <w:jc w:val="both"/>
    </w:pPr>
    <w:rPr>
      <w:szCs w:val="24"/>
    </w:rPr>
  </w:style>
  <w:style w:type="character" w:customStyle="1" w:styleId="BodyTextIndent3Char">
    <w:name w:val="Body Text Indent 3 Char"/>
    <w:link w:val="BodyTextIndent3"/>
    <w:rsid w:val="00FB020C"/>
    <w:rPr>
      <w:rFonts w:ascii=".VnTime" w:hAnsi=".VnTime"/>
      <w:sz w:val="28"/>
      <w:szCs w:val="24"/>
    </w:rPr>
  </w:style>
  <w:style w:type="paragraph" w:styleId="BodyText">
    <w:name w:val="Body Text"/>
    <w:basedOn w:val="Normal"/>
    <w:link w:val="BodyTextChar"/>
    <w:rsid w:val="00FB020C"/>
    <w:pPr>
      <w:spacing w:before="120" w:after="120"/>
      <w:jc w:val="both"/>
    </w:pPr>
    <w:rPr>
      <w:szCs w:val="24"/>
      <w:lang w:val="en-GB"/>
    </w:rPr>
  </w:style>
  <w:style w:type="character" w:customStyle="1" w:styleId="BodyTextChar">
    <w:name w:val="Body Text Char"/>
    <w:link w:val="BodyText"/>
    <w:rsid w:val="00FB020C"/>
    <w:rPr>
      <w:rFonts w:ascii=".VnTime" w:hAnsi=".VnTime"/>
      <w:sz w:val="28"/>
      <w:szCs w:val="24"/>
      <w:lang w:val="en-GB"/>
    </w:rPr>
  </w:style>
  <w:style w:type="paragraph" w:customStyle="1" w:styleId="CharCharCharChar">
    <w:name w:val="Char Char Char Char"/>
    <w:basedOn w:val="Normal"/>
    <w:rsid w:val="00FB020C"/>
    <w:pPr>
      <w:pageBreakBefore/>
      <w:spacing w:before="100" w:beforeAutospacing="1" w:after="100" w:afterAutospacing="1"/>
      <w:jc w:val="both"/>
    </w:pPr>
    <w:rPr>
      <w:rFonts w:ascii="Tahoma" w:hAnsi="Tahoma"/>
      <w:sz w:val="20"/>
      <w:szCs w:val="20"/>
    </w:rPr>
  </w:style>
  <w:style w:type="character" w:customStyle="1" w:styleId="CharChar10">
    <w:name w:val="Char Char10"/>
    <w:rsid w:val="00FB020C"/>
    <w:rPr>
      <w:rFonts w:ascii=".VnTime" w:hAnsi=".VnTime"/>
      <w:b/>
      <w:sz w:val="28"/>
      <w:lang w:val="en-US" w:eastAsia="en-US" w:bidi="ar-SA"/>
    </w:rPr>
  </w:style>
  <w:style w:type="character" w:customStyle="1" w:styleId="CharChar2">
    <w:name w:val="Char Char2"/>
    <w:locked/>
    <w:rsid w:val="00FB020C"/>
    <w:rPr>
      <w:rFonts w:ascii="Times New Roman" w:hAnsi="Times New Roman" w:cs="Times New Roman"/>
      <w:sz w:val="24"/>
      <w:szCs w:val="24"/>
      <w:lang w:val="en-GB" w:eastAsia="en-US"/>
    </w:rPr>
  </w:style>
  <w:style w:type="character" w:customStyle="1" w:styleId="CharChar8">
    <w:name w:val="Char Char8"/>
    <w:locked/>
    <w:rsid w:val="00FB020C"/>
    <w:rPr>
      <w:rFonts w:ascii="Times New Roman" w:hAnsi="Times New Roman" w:cs="Times New Roman"/>
      <w:b/>
      <w:bCs/>
      <w:sz w:val="28"/>
      <w:szCs w:val="28"/>
      <w:lang w:val="en-US" w:eastAsia="en-US"/>
    </w:rPr>
  </w:style>
  <w:style w:type="character" w:customStyle="1" w:styleId="CharChar50">
    <w:name w:val="Char Char5"/>
    <w:locked/>
    <w:rsid w:val="00FB020C"/>
    <w:rPr>
      <w:rFonts w:ascii="Times New Roman" w:hAnsi="Times New Roman" w:cs="Times New Roman"/>
      <w:sz w:val="24"/>
      <w:szCs w:val="24"/>
      <w:lang w:val="en-US" w:eastAsia="en-US"/>
    </w:rPr>
  </w:style>
  <w:style w:type="character" w:customStyle="1" w:styleId="CharChar1">
    <w:name w:val="Char Char1"/>
    <w:locked/>
    <w:rsid w:val="00FB020C"/>
    <w:rPr>
      <w:lang w:val="en-US" w:eastAsia="en-US"/>
    </w:rPr>
  </w:style>
  <w:style w:type="character" w:customStyle="1" w:styleId="CharChar3">
    <w:name w:val="Char Char3"/>
    <w:locked/>
    <w:rsid w:val="00FB020C"/>
    <w:rPr>
      <w:rFonts w:ascii="Times New Roman" w:hAnsi="Times New Roman" w:cs="Times New Roman"/>
      <w:sz w:val="24"/>
      <w:szCs w:val="24"/>
      <w:lang w:val="en-GB" w:eastAsia="en-US"/>
    </w:rPr>
  </w:style>
  <w:style w:type="character" w:customStyle="1" w:styleId="CharChar6">
    <w:name w:val="Char Char6"/>
    <w:locked/>
    <w:rsid w:val="00FB020C"/>
    <w:rPr>
      <w:rFonts w:ascii="Times New Roman" w:hAnsi="Times New Roman" w:cs="Times New Roman"/>
      <w:sz w:val="28"/>
      <w:szCs w:val="28"/>
      <w:lang w:val="en-US" w:eastAsia="en-US"/>
    </w:rPr>
  </w:style>
  <w:style w:type="character" w:customStyle="1" w:styleId="CharChar4">
    <w:name w:val="Char Char4"/>
    <w:locked/>
    <w:rsid w:val="00FB020C"/>
    <w:rPr>
      <w:rFonts w:ascii="Times New Roman" w:hAnsi="Times New Roman" w:cs="Times New Roman"/>
      <w:sz w:val="24"/>
      <w:szCs w:val="24"/>
      <w:lang w:val="en-GB" w:eastAsia="en-US"/>
    </w:rPr>
  </w:style>
  <w:style w:type="character" w:customStyle="1" w:styleId="CharChar">
    <w:name w:val="Char Char"/>
    <w:locked/>
    <w:rsid w:val="00FB020C"/>
    <w:rPr>
      <w:rFonts w:ascii="Tahoma" w:hAnsi="Tahoma" w:cs="Tahoma"/>
      <w:sz w:val="16"/>
      <w:szCs w:val="16"/>
      <w:lang w:val="en-GB" w:eastAsia="en-US"/>
    </w:rPr>
  </w:style>
  <w:style w:type="character" w:customStyle="1" w:styleId="CharChar9">
    <w:name w:val="Char Char9"/>
    <w:locked/>
    <w:rsid w:val="00FB020C"/>
    <w:rPr>
      <w:rFonts w:ascii="Times New Roman" w:hAnsi="Times New Roman" w:cs="Times New Roman"/>
      <w:b/>
      <w:bCs/>
      <w:sz w:val="26"/>
      <w:szCs w:val="26"/>
      <w:lang w:val="en-US" w:eastAsia="en-US"/>
    </w:rPr>
  </w:style>
  <w:style w:type="paragraph" w:customStyle="1" w:styleId="CharCharCharChar1">
    <w:name w:val="Char Char Char Char1"/>
    <w:basedOn w:val="Normal"/>
    <w:rsid w:val="00FB020C"/>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FB020C"/>
    <w:pPr>
      <w:spacing w:before="120" w:after="120"/>
      <w:ind w:left="720"/>
      <w:contextualSpacing/>
      <w:jc w:val="both"/>
    </w:pPr>
    <w:rPr>
      <w:szCs w:val="24"/>
      <w:lang w:val="en-GB"/>
    </w:rPr>
  </w:style>
  <w:style w:type="character" w:customStyle="1" w:styleId="apple-converted-space">
    <w:name w:val="apple-converted-space"/>
    <w:basedOn w:val="DefaultParagraphFont"/>
    <w:rsid w:val="00343653"/>
  </w:style>
  <w:style w:type="character" w:styleId="Hyperlink">
    <w:name w:val="Hyperlink"/>
    <w:rsid w:val="00343653"/>
    <w:rPr>
      <w:color w:val="0000FF"/>
      <w:u w:val="single"/>
    </w:rPr>
  </w:style>
  <w:style w:type="paragraph" w:styleId="BodyText3">
    <w:name w:val="Body Text 3"/>
    <w:basedOn w:val="Normal"/>
    <w:link w:val="BodyText3Char"/>
    <w:rsid w:val="001E1302"/>
    <w:pPr>
      <w:spacing w:after="120"/>
    </w:pPr>
    <w:rPr>
      <w:rFonts w:ascii="Times New Roman" w:hAnsi="Times New Roman"/>
      <w:sz w:val="16"/>
      <w:szCs w:val="16"/>
    </w:rPr>
  </w:style>
  <w:style w:type="character" w:customStyle="1" w:styleId="BodyText3Char">
    <w:name w:val="Body Text 3 Char"/>
    <w:link w:val="BodyText3"/>
    <w:rsid w:val="001E1302"/>
    <w:rPr>
      <w:sz w:val="16"/>
      <w:szCs w:val="16"/>
    </w:rPr>
  </w:style>
  <w:style w:type="table" w:customStyle="1" w:styleId="TableGrid1">
    <w:name w:val="Table Grid1"/>
    <w:basedOn w:val="TableNormal"/>
    <w:next w:val="TableGrid"/>
    <w:uiPriority w:val="39"/>
    <w:rsid w:val="00E30C00"/>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link w:val="Bodytext140"/>
    <w:rsid w:val="00A612D5"/>
    <w:rPr>
      <w:i/>
      <w:iCs/>
      <w:sz w:val="21"/>
      <w:szCs w:val="21"/>
      <w:shd w:val="clear" w:color="auto" w:fill="FFFFFF"/>
    </w:rPr>
  </w:style>
  <w:style w:type="paragraph" w:customStyle="1" w:styleId="Bodytext140">
    <w:name w:val="Body text (14)"/>
    <w:basedOn w:val="Normal"/>
    <w:link w:val="Bodytext14"/>
    <w:rsid w:val="00A612D5"/>
    <w:pPr>
      <w:widowControl w:val="0"/>
      <w:shd w:val="clear" w:color="auto" w:fill="FFFFFF"/>
      <w:spacing w:before="120" w:after="660" w:line="277" w:lineRule="exact"/>
      <w:jc w:val="both"/>
    </w:pPr>
    <w:rPr>
      <w:rFonts w:ascii="Times New Roman" w:hAnsi="Times New Roman"/>
      <w:i/>
      <w:iCs/>
      <w:sz w:val="21"/>
      <w:szCs w:val="21"/>
    </w:rPr>
  </w:style>
  <w:style w:type="character" w:styleId="PlaceholderText">
    <w:name w:val="Placeholder Text"/>
    <w:basedOn w:val="DefaultParagraphFont"/>
    <w:uiPriority w:val="99"/>
    <w:semiHidden/>
    <w:rsid w:val="00876A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3437">
      <w:bodyDiv w:val="1"/>
      <w:marLeft w:val="0"/>
      <w:marRight w:val="0"/>
      <w:marTop w:val="0"/>
      <w:marBottom w:val="0"/>
      <w:divBdr>
        <w:top w:val="none" w:sz="0" w:space="0" w:color="auto"/>
        <w:left w:val="none" w:sz="0" w:space="0" w:color="auto"/>
        <w:bottom w:val="none" w:sz="0" w:space="0" w:color="auto"/>
        <w:right w:val="none" w:sz="0" w:space="0" w:color="auto"/>
      </w:divBdr>
    </w:div>
    <w:div w:id="42147104">
      <w:bodyDiv w:val="1"/>
      <w:marLeft w:val="0"/>
      <w:marRight w:val="0"/>
      <w:marTop w:val="0"/>
      <w:marBottom w:val="0"/>
      <w:divBdr>
        <w:top w:val="none" w:sz="0" w:space="0" w:color="auto"/>
        <w:left w:val="none" w:sz="0" w:space="0" w:color="auto"/>
        <w:bottom w:val="none" w:sz="0" w:space="0" w:color="auto"/>
        <w:right w:val="none" w:sz="0" w:space="0" w:color="auto"/>
      </w:divBdr>
    </w:div>
    <w:div w:id="322783982">
      <w:bodyDiv w:val="1"/>
      <w:marLeft w:val="0"/>
      <w:marRight w:val="0"/>
      <w:marTop w:val="0"/>
      <w:marBottom w:val="0"/>
      <w:divBdr>
        <w:top w:val="none" w:sz="0" w:space="0" w:color="auto"/>
        <w:left w:val="none" w:sz="0" w:space="0" w:color="auto"/>
        <w:bottom w:val="none" w:sz="0" w:space="0" w:color="auto"/>
        <w:right w:val="none" w:sz="0" w:space="0" w:color="auto"/>
      </w:divBdr>
    </w:div>
    <w:div w:id="327447154">
      <w:bodyDiv w:val="1"/>
      <w:marLeft w:val="0"/>
      <w:marRight w:val="0"/>
      <w:marTop w:val="0"/>
      <w:marBottom w:val="0"/>
      <w:divBdr>
        <w:top w:val="none" w:sz="0" w:space="0" w:color="auto"/>
        <w:left w:val="none" w:sz="0" w:space="0" w:color="auto"/>
        <w:bottom w:val="none" w:sz="0" w:space="0" w:color="auto"/>
        <w:right w:val="none" w:sz="0" w:space="0" w:color="auto"/>
      </w:divBdr>
    </w:div>
    <w:div w:id="407726165">
      <w:bodyDiv w:val="1"/>
      <w:marLeft w:val="0"/>
      <w:marRight w:val="0"/>
      <w:marTop w:val="0"/>
      <w:marBottom w:val="0"/>
      <w:divBdr>
        <w:top w:val="none" w:sz="0" w:space="0" w:color="auto"/>
        <w:left w:val="none" w:sz="0" w:space="0" w:color="auto"/>
        <w:bottom w:val="none" w:sz="0" w:space="0" w:color="auto"/>
        <w:right w:val="none" w:sz="0" w:space="0" w:color="auto"/>
      </w:divBdr>
    </w:div>
    <w:div w:id="457651724">
      <w:bodyDiv w:val="1"/>
      <w:marLeft w:val="0"/>
      <w:marRight w:val="0"/>
      <w:marTop w:val="0"/>
      <w:marBottom w:val="0"/>
      <w:divBdr>
        <w:top w:val="none" w:sz="0" w:space="0" w:color="auto"/>
        <w:left w:val="none" w:sz="0" w:space="0" w:color="auto"/>
        <w:bottom w:val="none" w:sz="0" w:space="0" w:color="auto"/>
        <w:right w:val="none" w:sz="0" w:space="0" w:color="auto"/>
      </w:divBdr>
    </w:div>
    <w:div w:id="533346238">
      <w:bodyDiv w:val="1"/>
      <w:marLeft w:val="0"/>
      <w:marRight w:val="0"/>
      <w:marTop w:val="0"/>
      <w:marBottom w:val="0"/>
      <w:divBdr>
        <w:top w:val="none" w:sz="0" w:space="0" w:color="auto"/>
        <w:left w:val="none" w:sz="0" w:space="0" w:color="auto"/>
        <w:bottom w:val="none" w:sz="0" w:space="0" w:color="auto"/>
        <w:right w:val="none" w:sz="0" w:space="0" w:color="auto"/>
      </w:divBdr>
    </w:div>
    <w:div w:id="605191931">
      <w:bodyDiv w:val="1"/>
      <w:marLeft w:val="0"/>
      <w:marRight w:val="0"/>
      <w:marTop w:val="0"/>
      <w:marBottom w:val="0"/>
      <w:divBdr>
        <w:top w:val="none" w:sz="0" w:space="0" w:color="auto"/>
        <w:left w:val="none" w:sz="0" w:space="0" w:color="auto"/>
        <w:bottom w:val="none" w:sz="0" w:space="0" w:color="auto"/>
        <w:right w:val="none" w:sz="0" w:space="0" w:color="auto"/>
      </w:divBdr>
    </w:div>
    <w:div w:id="649093586">
      <w:bodyDiv w:val="1"/>
      <w:marLeft w:val="0"/>
      <w:marRight w:val="0"/>
      <w:marTop w:val="0"/>
      <w:marBottom w:val="0"/>
      <w:divBdr>
        <w:top w:val="none" w:sz="0" w:space="0" w:color="auto"/>
        <w:left w:val="none" w:sz="0" w:space="0" w:color="auto"/>
        <w:bottom w:val="none" w:sz="0" w:space="0" w:color="auto"/>
        <w:right w:val="none" w:sz="0" w:space="0" w:color="auto"/>
      </w:divBdr>
    </w:div>
    <w:div w:id="663245112">
      <w:bodyDiv w:val="1"/>
      <w:marLeft w:val="0"/>
      <w:marRight w:val="0"/>
      <w:marTop w:val="0"/>
      <w:marBottom w:val="0"/>
      <w:divBdr>
        <w:top w:val="none" w:sz="0" w:space="0" w:color="auto"/>
        <w:left w:val="none" w:sz="0" w:space="0" w:color="auto"/>
        <w:bottom w:val="none" w:sz="0" w:space="0" w:color="auto"/>
        <w:right w:val="none" w:sz="0" w:space="0" w:color="auto"/>
      </w:divBdr>
    </w:div>
    <w:div w:id="676349168">
      <w:bodyDiv w:val="1"/>
      <w:marLeft w:val="0"/>
      <w:marRight w:val="0"/>
      <w:marTop w:val="0"/>
      <w:marBottom w:val="0"/>
      <w:divBdr>
        <w:top w:val="none" w:sz="0" w:space="0" w:color="auto"/>
        <w:left w:val="none" w:sz="0" w:space="0" w:color="auto"/>
        <w:bottom w:val="none" w:sz="0" w:space="0" w:color="auto"/>
        <w:right w:val="none" w:sz="0" w:space="0" w:color="auto"/>
      </w:divBdr>
    </w:div>
    <w:div w:id="678198503">
      <w:bodyDiv w:val="1"/>
      <w:marLeft w:val="0"/>
      <w:marRight w:val="0"/>
      <w:marTop w:val="0"/>
      <w:marBottom w:val="0"/>
      <w:divBdr>
        <w:top w:val="none" w:sz="0" w:space="0" w:color="auto"/>
        <w:left w:val="none" w:sz="0" w:space="0" w:color="auto"/>
        <w:bottom w:val="none" w:sz="0" w:space="0" w:color="auto"/>
        <w:right w:val="none" w:sz="0" w:space="0" w:color="auto"/>
      </w:divBdr>
    </w:div>
    <w:div w:id="728311653">
      <w:bodyDiv w:val="1"/>
      <w:marLeft w:val="0"/>
      <w:marRight w:val="0"/>
      <w:marTop w:val="0"/>
      <w:marBottom w:val="0"/>
      <w:divBdr>
        <w:top w:val="none" w:sz="0" w:space="0" w:color="auto"/>
        <w:left w:val="none" w:sz="0" w:space="0" w:color="auto"/>
        <w:bottom w:val="none" w:sz="0" w:space="0" w:color="auto"/>
        <w:right w:val="none" w:sz="0" w:space="0" w:color="auto"/>
      </w:divBdr>
    </w:div>
    <w:div w:id="838808532">
      <w:bodyDiv w:val="1"/>
      <w:marLeft w:val="0"/>
      <w:marRight w:val="0"/>
      <w:marTop w:val="0"/>
      <w:marBottom w:val="0"/>
      <w:divBdr>
        <w:top w:val="none" w:sz="0" w:space="0" w:color="auto"/>
        <w:left w:val="none" w:sz="0" w:space="0" w:color="auto"/>
        <w:bottom w:val="none" w:sz="0" w:space="0" w:color="auto"/>
        <w:right w:val="none" w:sz="0" w:space="0" w:color="auto"/>
      </w:divBdr>
    </w:div>
    <w:div w:id="859471455">
      <w:bodyDiv w:val="1"/>
      <w:marLeft w:val="0"/>
      <w:marRight w:val="0"/>
      <w:marTop w:val="0"/>
      <w:marBottom w:val="0"/>
      <w:divBdr>
        <w:top w:val="none" w:sz="0" w:space="0" w:color="auto"/>
        <w:left w:val="none" w:sz="0" w:space="0" w:color="auto"/>
        <w:bottom w:val="none" w:sz="0" w:space="0" w:color="auto"/>
        <w:right w:val="none" w:sz="0" w:space="0" w:color="auto"/>
      </w:divBdr>
    </w:div>
    <w:div w:id="1004167081">
      <w:bodyDiv w:val="1"/>
      <w:marLeft w:val="0"/>
      <w:marRight w:val="0"/>
      <w:marTop w:val="0"/>
      <w:marBottom w:val="0"/>
      <w:divBdr>
        <w:top w:val="none" w:sz="0" w:space="0" w:color="auto"/>
        <w:left w:val="none" w:sz="0" w:space="0" w:color="auto"/>
        <w:bottom w:val="none" w:sz="0" w:space="0" w:color="auto"/>
        <w:right w:val="none" w:sz="0" w:space="0" w:color="auto"/>
      </w:divBdr>
    </w:div>
    <w:div w:id="1185173854">
      <w:bodyDiv w:val="1"/>
      <w:marLeft w:val="0"/>
      <w:marRight w:val="0"/>
      <w:marTop w:val="0"/>
      <w:marBottom w:val="0"/>
      <w:divBdr>
        <w:top w:val="none" w:sz="0" w:space="0" w:color="auto"/>
        <w:left w:val="none" w:sz="0" w:space="0" w:color="auto"/>
        <w:bottom w:val="none" w:sz="0" w:space="0" w:color="auto"/>
        <w:right w:val="none" w:sz="0" w:space="0" w:color="auto"/>
      </w:divBdr>
    </w:div>
    <w:div w:id="1285577957">
      <w:bodyDiv w:val="1"/>
      <w:marLeft w:val="0"/>
      <w:marRight w:val="0"/>
      <w:marTop w:val="0"/>
      <w:marBottom w:val="0"/>
      <w:divBdr>
        <w:top w:val="none" w:sz="0" w:space="0" w:color="auto"/>
        <w:left w:val="none" w:sz="0" w:space="0" w:color="auto"/>
        <w:bottom w:val="none" w:sz="0" w:space="0" w:color="auto"/>
        <w:right w:val="none" w:sz="0" w:space="0" w:color="auto"/>
      </w:divBdr>
    </w:div>
    <w:div w:id="1294674403">
      <w:bodyDiv w:val="1"/>
      <w:marLeft w:val="0"/>
      <w:marRight w:val="0"/>
      <w:marTop w:val="0"/>
      <w:marBottom w:val="0"/>
      <w:divBdr>
        <w:top w:val="none" w:sz="0" w:space="0" w:color="auto"/>
        <w:left w:val="none" w:sz="0" w:space="0" w:color="auto"/>
        <w:bottom w:val="none" w:sz="0" w:space="0" w:color="auto"/>
        <w:right w:val="none" w:sz="0" w:space="0" w:color="auto"/>
      </w:divBdr>
    </w:div>
    <w:div w:id="1316295496">
      <w:bodyDiv w:val="1"/>
      <w:marLeft w:val="0"/>
      <w:marRight w:val="0"/>
      <w:marTop w:val="0"/>
      <w:marBottom w:val="0"/>
      <w:divBdr>
        <w:top w:val="none" w:sz="0" w:space="0" w:color="auto"/>
        <w:left w:val="none" w:sz="0" w:space="0" w:color="auto"/>
        <w:bottom w:val="none" w:sz="0" w:space="0" w:color="auto"/>
        <w:right w:val="none" w:sz="0" w:space="0" w:color="auto"/>
      </w:divBdr>
    </w:div>
    <w:div w:id="1342196945">
      <w:bodyDiv w:val="1"/>
      <w:marLeft w:val="0"/>
      <w:marRight w:val="0"/>
      <w:marTop w:val="0"/>
      <w:marBottom w:val="0"/>
      <w:divBdr>
        <w:top w:val="none" w:sz="0" w:space="0" w:color="auto"/>
        <w:left w:val="none" w:sz="0" w:space="0" w:color="auto"/>
        <w:bottom w:val="none" w:sz="0" w:space="0" w:color="auto"/>
        <w:right w:val="none" w:sz="0" w:space="0" w:color="auto"/>
      </w:divBdr>
    </w:div>
    <w:div w:id="1402363620">
      <w:bodyDiv w:val="1"/>
      <w:marLeft w:val="0"/>
      <w:marRight w:val="0"/>
      <w:marTop w:val="0"/>
      <w:marBottom w:val="0"/>
      <w:divBdr>
        <w:top w:val="none" w:sz="0" w:space="0" w:color="auto"/>
        <w:left w:val="none" w:sz="0" w:space="0" w:color="auto"/>
        <w:bottom w:val="none" w:sz="0" w:space="0" w:color="auto"/>
        <w:right w:val="none" w:sz="0" w:space="0" w:color="auto"/>
      </w:divBdr>
    </w:div>
    <w:div w:id="1441493688">
      <w:bodyDiv w:val="1"/>
      <w:marLeft w:val="0"/>
      <w:marRight w:val="0"/>
      <w:marTop w:val="0"/>
      <w:marBottom w:val="0"/>
      <w:divBdr>
        <w:top w:val="none" w:sz="0" w:space="0" w:color="auto"/>
        <w:left w:val="none" w:sz="0" w:space="0" w:color="auto"/>
        <w:bottom w:val="none" w:sz="0" w:space="0" w:color="auto"/>
        <w:right w:val="none" w:sz="0" w:space="0" w:color="auto"/>
      </w:divBdr>
    </w:div>
    <w:div w:id="1476678336">
      <w:bodyDiv w:val="1"/>
      <w:marLeft w:val="0"/>
      <w:marRight w:val="0"/>
      <w:marTop w:val="0"/>
      <w:marBottom w:val="0"/>
      <w:divBdr>
        <w:top w:val="none" w:sz="0" w:space="0" w:color="auto"/>
        <w:left w:val="none" w:sz="0" w:space="0" w:color="auto"/>
        <w:bottom w:val="none" w:sz="0" w:space="0" w:color="auto"/>
        <w:right w:val="none" w:sz="0" w:space="0" w:color="auto"/>
      </w:divBdr>
    </w:div>
    <w:div w:id="1483883798">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22163897">
      <w:bodyDiv w:val="1"/>
      <w:marLeft w:val="0"/>
      <w:marRight w:val="0"/>
      <w:marTop w:val="0"/>
      <w:marBottom w:val="0"/>
      <w:divBdr>
        <w:top w:val="none" w:sz="0" w:space="0" w:color="auto"/>
        <w:left w:val="none" w:sz="0" w:space="0" w:color="auto"/>
        <w:bottom w:val="none" w:sz="0" w:space="0" w:color="auto"/>
        <w:right w:val="none" w:sz="0" w:space="0" w:color="auto"/>
      </w:divBdr>
    </w:div>
    <w:div w:id="1638141484">
      <w:bodyDiv w:val="1"/>
      <w:marLeft w:val="0"/>
      <w:marRight w:val="0"/>
      <w:marTop w:val="0"/>
      <w:marBottom w:val="0"/>
      <w:divBdr>
        <w:top w:val="none" w:sz="0" w:space="0" w:color="auto"/>
        <w:left w:val="none" w:sz="0" w:space="0" w:color="auto"/>
        <w:bottom w:val="none" w:sz="0" w:space="0" w:color="auto"/>
        <w:right w:val="none" w:sz="0" w:space="0" w:color="auto"/>
      </w:divBdr>
    </w:div>
    <w:div w:id="1766223403">
      <w:bodyDiv w:val="1"/>
      <w:marLeft w:val="0"/>
      <w:marRight w:val="0"/>
      <w:marTop w:val="0"/>
      <w:marBottom w:val="0"/>
      <w:divBdr>
        <w:top w:val="none" w:sz="0" w:space="0" w:color="auto"/>
        <w:left w:val="none" w:sz="0" w:space="0" w:color="auto"/>
        <w:bottom w:val="none" w:sz="0" w:space="0" w:color="auto"/>
        <w:right w:val="none" w:sz="0" w:space="0" w:color="auto"/>
      </w:divBdr>
    </w:div>
    <w:div w:id="1783304160">
      <w:bodyDiv w:val="1"/>
      <w:marLeft w:val="0"/>
      <w:marRight w:val="0"/>
      <w:marTop w:val="0"/>
      <w:marBottom w:val="0"/>
      <w:divBdr>
        <w:top w:val="none" w:sz="0" w:space="0" w:color="auto"/>
        <w:left w:val="none" w:sz="0" w:space="0" w:color="auto"/>
        <w:bottom w:val="none" w:sz="0" w:space="0" w:color="auto"/>
        <w:right w:val="none" w:sz="0" w:space="0" w:color="auto"/>
      </w:divBdr>
    </w:div>
    <w:div w:id="1812165816">
      <w:bodyDiv w:val="1"/>
      <w:marLeft w:val="0"/>
      <w:marRight w:val="0"/>
      <w:marTop w:val="0"/>
      <w:marBottom w:val="0"/>
      <w:divBdr>
        <w:top w:val="none" w:sz="0" w:space="0" w:color="auto"/>
        <w:left w:val="none" w:sz="0" w:space="0" w:color="auto"/>
        <w:bottom w:val="none" w:sz="0" w:space="0" w:color="auto"/>
        <w:right w:val="none" w:sz="0" w:space="0" w:color="auto"/>
      </w:divBdr>
    </w:div>
    <w:div w:id="1860043621">
      <w:bodyDiv w:val="1"/>
      <w:marLeft w:val="0"/>
      <w:marRight w:val="0"/>
      <w:marTop w:val="0"/>
      <w:marBottom w:val="0"/>
      <w:divBdr>
        <w:top w:val="none" w:sz="0" w:space="0" w:color="auto"/>
        <w:left w:val="none" w:sz="0" w:space="0" w:color="auto"/>
        <w:bottom w:val="none" w:sz="0" w:space="0" w:color="auto"/>
        <w:right w:val="none" w:sz="0" w:space="0" w:color="auto"/>
      </w:divBdr>
    </w:div>
    <w:div w:id="1884049949">
      <w:bodyDiv w:val="1"/>
      <w:marLeft w:val="0"/>
      <w:marRight w:val="0"/>
      <w:marTop w:val="0"/>
      <w:marBottom w:val="0"/>
      <w:divBdr>
        <w:top w:val="none" w:sz="0" w:space="0" w:color="auto"/>
        <w:left w:val="none" w:sz="0" w:space="0" w:color="auto"/>
        <w:bottom w:val="none" w:sz="0" w:space="0" w:color="auto"/>
        <w:right w:val="none" w:sz="0" w:space="0" w:color="auto"/>
      </w:divBdr>
    </w:div>
    <w:div w:id="1925603587">
      <w:bodyDiv w:val="1"/>
      <w:marLeft w:val="0"/>
      <w:marRight w:val="0"/>
      <w:marTop w:val="0"/>
      <w:marBottom w:val="0"/>
      <w:divBdr>
        <w:top w:val="none" w:sz="0" w:space="0" w:color="auto"/>
        <w:left w:val="none" w:sz="0" w:space="0" w:color="auto"/>
        <w:bottom w:val="none" w:sz="0" w:space="0" w:color="auto"/>
        <w:right w:val="none" w:sz="0" w:space="0" w:color="auto"/>
      </w:divBdr>
    </w:div>
    <w:div w:id="1933128046">
      <w:bodyDiv w:val="1"/>
      <w:marLeft w:val="0"/>
      <w:marRight w:val="0"/>
      <w:marTop w:val="0"/>
      <w:marBottom w:val="0"/>
      <w:divBdr>
        <w:top w:val="none" w:sz="0" w:space="0" w:color="auto"/>
        <w:left w:val="none" w:sz="0" w:space="0" w:color="auto"/>
        <w:bottom w:val="none" w:sz="0" w:space="0" w:color="auto"/>
        <w:right w:val="none" w:sz="0" w:space="0" w:color="auto"/>
      </w:divBdr>
    </w:div>
    <w:div w:id="1959408519">
      <w:bodyDiv w:val="1"/>
      <w:marLeft w:val="0"/>
      <w:marRight w:val="0"/>
      <w:marTop w:val="0"/>
      <w:marBottom w:val="0"/>
      <w:divBdr>
        <w:top w:val="none" w:sz="0" w:space="0" w:color="auto"/>
        <w:left w:val="none" w:sz="0" w:space="0" w:color="auto"/>
        <w:bottom w:val="none" w:sz="0" w:space="0" w:color="auto"/>
        <w:right w:val="none" w:sz="0" w:space="0" w:color="auto"/>
      </w:divBdr>
    </w:div>
    <w:div w:id="2024430448">
      <w:bodyDiv w:val="1"/>
      <w:marLeft w:val="0"/>
      <w:marRight w:val="0"/>
      <w:marTop w:val="0"/>
      <w:marBottom w:val="0"/>
      <w:divBdr>
        <w:top w:val="none" w:sz="0" w:space="0" w:color="auto"/>
        <w:left w:val="none" w:sz="0" w:space="0" w:color="auto"/>
        <w:bottom w:val="none" w:sz="0" w:space="0" w:color="auto"/>
        <w:right w:val="none" w:sz="0" w:space="0" w:color="auto"/>
      </w:divBdr>
    </w:div>
    <w:div w:id="2042781637">
      <w:bodyDiv w:val="1"/>
      <w:marLeft w:val="0"/>
      <w:marRight w:val="0"/>
      <w:marTop w:val="0"/>
      <w:marBottom w:val="0"/>
      <w:divBdr>
        <w:top w:val="none" w:sz="0" w:space="0" w:color="auto"/>
        <w:left w:val="none" w:sz="0" w:space="0" w:color="auto"/>
        <w:bottom w:val="none" w:sz="0" w:space="0" w:color="auto"/>
        <w:right w:val="none" w:sz="0" w:space="0" w:color="auto"/>
      </w:divBdr>
    </w:div>
    <w:div w:id="2076855973">
      <w:bodyDiv w:val="1"/>
      <w:marLeft w:val="0"/>
      <w:marRight w:val="0"/>
      <w:marTop w:val="0"/>
      <w:marBottom w:val="0"/>
      <w:divBdr>
        <w:top w:val="none" w:sz="0" w:space="0" w:color="auto"/>
        <w:left w:val="none" w:sz="0" w:space="0" w:color="auto"/>
        <w:bottom w:val="none" w:sz="0" w:space="0" w:color="auto"/>
        <w:right w:val="none" w:sz="0" w:space="0" w:color="auto"/>
      </w:divBdr>
    </w:div>
    <w:div w:id="21221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D05E-F547-4821-8B31-0476208F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BỘ XÂY DỰNG</vt:lpstr>
    </vt:vector>
  </TitlesOfParts>
  <Company>HOME</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User</dc:creator>
  <cp:lastModifiedBy>Windows User</cp:lastModifiedBy>
  <cp:revision>2</cp:revision>
  <cp:lastPrinted>2022-12-07T04:26:00Z</cp:lastPrinted>
  <dcterms:created xsi:type="dcterms:W3CDTF">2022-12-09T07:55:00Z</dcterms:created>
  <dcterms:modified xsi:type="dcterms:W3CDTF">2022-12-09T07:55:00Z</dcterms:modified>
</cp:coreProperties>
</file>